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60" w:rsidRPr="00C74497" w:rsidRDefault="00866860" w:rsidP="007F7D56">
      <w:pPr>
        <w:jc w:val="right"/>
      </w:pPr>
    </w:p>
    <w:p w:rsidR="00E00D78" w:rsidRDefault="00E00D78" w:rsidP="005F3A3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D7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20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7A4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E708E">
        <w:rPr>
          <w:rFonts w:ascii="Times New Roman" w:hAnsi="Times New Roman" w:cs="Times New Roman"/>
          <w:sz w:val="24"/>
          <w:szCs w:val="24"/>
        </w:rPr>
        <w:t xml:space="preserve"> 23.</w:t>
      </w:r>
      <w:r w:rsidR="00520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08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6E708E">
        <w:rPr>
          <w:rFonts w:ascii="Times New Roman" w:hAnsi="Times New Roman" w:cs="Times New Roman"/>
          <w:sz w:val="24"/>
          <w:szCs w:val="24"/>
        </w:rPr>
        <w:t xml:space="preserve"> о</w:t>
      </w:r>
      <w:r w:rsidR="00520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08E">
        <w:rPr>
          <w:rFonts w:ascii="Times New Roman" w:hAnsi="Times New Roman" w:cs="Times New Roman"/>
          <w:sz w:val="24"/>
          <w:szCs w:val="24"/>
        </w:rPr>
        <w:t>државној</w:t>
      </w:r>
      <w:proofErr w:type="spellEnd"/>
      <w:r w:rsidR="00520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08E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6E708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6E708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E62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08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6E70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708E">
        <w:rPr>
          <w:rFonts w:ascii="Times New Roman" w:hAnsi="Times New Roman" w:cs="Times New Roman"/>
          <w:sz w:val="24"/>
          <w:szCs w:val="24"/>
        </w:rPr>
        <w:t>РС</w:t>
      </w:r>
      <w:r w:rsidR="00E23F55">
        <w:rPr>
          <w:rFonts w:ascii="Times New Roman" w:hAnsi="Times New Roman" w:cs="Times New Roman"/>
          <w:sz w:val="24"/>
          <w:szCs w:val="24"/>
        </w:rPr>
        <w:t>“</w:t>
      </w:r>
      <w:r w:rsidR="006E7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08E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="006E708E">
        <w:rPr>
          <w:rFonts w:ascii="Times New Roman" w:hAnsi="Times New Roman" w:cs="Times New Roman"/>
          <w:sz w:val="24"/>
          <w:szCs w:val="24"/>
        </w:rPr>
        <w:t xml:space="preserve">. 79/2005, 101/2007, 95/2010, и 99/2014), члана 81. Закона о буџетском систему ( „Сл. гласник РС </w:t>
      </w:r>
      <w:r w:rsidR="00E23F55">
        <w:rPr>
          <w:rFonts w:ascii="Times New Roman" w:hAnsi="Times New Roman" w:cs="Times New Roman"/>
          <w:sz w:val="24"/>
          <w:szCs w:val="24"/>
        </w:rPr>
        <w:t>„</w:t>
      </w:r>
      <w:r w:rsidR="006E708E">
        <w:rPr>
          <w:rFonts w:ascii="Times New Roman" w:hAnsi="Times New Roman" w:cs="Times New Roman"/>
          <w:sz w:val="24"/>
          <w:szCs w:val="24"/>
        </w:rPr>
        <w:t xml:space="preserve">бр. 54/2009, 73/2010, </w:t>
      </w:r>
      <w:r w:rsidR="00441248">
        <w:rPr>
          <w:rFonts w:ascii="Times New Roman" w:hAnsi="Times New Roman" w:cs="Times New Roman"/>
          <w:sz w:val="24"/>
          <w:szCs w:val="24"/>
        </w:rPr>
        <w:t xml:space="preserve">101/2010, 93/2012, 62/2013 – испр, 108/2013, 142/2014, 68/2015 – др. закон и 103/2015), а у вези са чланом 16. </w:t>
      </w:r>
      <w:r w:rsidR="00B6302E">
        <w:rPr>
          <w:rFonts w:ascii="Times New Roman" w:hAnsi="Times New Roman" w:cs="Times New Roman"/>
          <w:sz w:val="24"/>
          <w:szCs w:val="24"/>
        </w:rPr>
        <w:t>с</w:t>
      </w:r>
      <w:r w:rsidR="00441248">
        <w:rPr>
          <w:rFonts w:ascii="Times New Roman" w:hAnsi="Times New Roman" w:cs="Times New Roman"/>
          <w:sz w:val="24"/>
          <w:szCs w:val="24"/>
        </w:rPr>
        <w:t xml:space="preserve">тав 9. </w:t>
      </w:r>
      <w:proofErr w:type="spellStart"/>
      <w:r w:rsidR="00441248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="0044124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41248">
        <w:rPr>
          <w:rFonts w:ascii="Times New Roman" w:hAnsi="Times New Roman" w:cs="Times New Roman"/>
          <w:sz w:val="24"/>
          <w:szCs w:val="24"/>
        </w:rPr>
        <w:t>буџетском</w:t>
      </w:r>
      <w:proofErr w:type="spellEnd"/>
      <w:r w:rsidR="0044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248">
        <w:rPr>
          <w:rFonts w:ascii="Times New Roman" w:hAnsi="Times New Roman" w:cs="Times New Roman"/>
          <w:sz w:val="24"/>
          <w:szCs w:val="24"/>
        </w:rPr>
        <w:t>рачуноводству</w:t>
      </w:r>
      <w:proofErr w:type="spellEnd"/>
      <w:r w:rsidR="002C00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302E">
        <w:rPr>
          <w:rFonts w:ascii="Times New Roman" w:hAnsi="Times New Roman" w:cs="Times New Roman"/>
          <w:sz w:val="24"/>
          <w:szCs w:val="24"/>
        </w:rPr>
        <w:t>( „</w:t>
      </w:r>
      <w:proofErr w:type="spellStart"/>
      <w:proofErr w:type="gramEnd"/>
      <w:r w:rsidR="00B6302E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B6302E">
        <w:rPr>
          <w:rFonts w:ascii="Times New Roman" w:hAnsi="Times New Roman" w:cs="Times New Roman"/>
          <w:sz w:val="24"/>
          <w:szCs w:val="24"/>
        </w:rPr>
        <w:t xml:space="preserve">. гласник </w:t>
      </w:r>
      <w:r w:rsidR="00E23F55">
        <w:rPr>
          <w:rFonts w:ascii="Times New Roman" w:hAnsi="Times New Roman" w:cs="Times New Roman"/>
          <w:sz w:val="24"/>
          <w:szCs w:val="24"/>
        </w:rPr>
        <w:t xml:space="preserve">РС“ бр. 125/2003 и 12/2005), </w:t>
      </w:r>
      <w:proofErr w:type="spellStart"/>
      <w:r w:rsidR="00E23F55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="0027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F55">
        <w:rPr>
          <w:rFonts w:ascii="Times New Roman" w:hAnsi="Times New Roman" w:cs="Times New Roman"/>
          <w:sz w:val="24"/>
          <w:szCs w:val="24"/>
        </w:rPr>
        <w:t>правобранилац</w:t>
      </w:r>
      <w:proofErr w:type="spellEnd"/>
      <w:r w:rsidR="0027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F5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:rsidR="00E23F55" w:rsidRDefault="00E23F55" w:rsidP="00E23F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F55" w:rsidRPr="002755EB" w:rsidRDefault="00E23F55" w:rsidP="00E23F55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2755EB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:rsidR="00E23F55" w:rsidRPr="00C74497" w:rsidRDefault="00C74497" w:rsidP="00E23F55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23F55" w:rsidRPr="002755EB">
        <w:rPr>
          <w:rFonts w:ascii="Times New Roman" w:hAnsi="Times New Roman" w:cs="Times New Roman"/>
          <w:b/>
          <w:sz w:val="24"/>
          <w:szCs w:val="24"/>
        </w:rPr>
        <w:t>ФИНАНСИЈСКОМ</w:t>
      </w:r>
      <w:r w:rsidR="000F2CF9" w:rsidRPr="00275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0B7" w:rsidRPr="002755EB">
        <w:rPr>
          <w:rFonts w:ascii="Times New Roman" w:hAnsi="Times New Roman" w:cs="Times New Roman"/>
          <w:b/>
          <w:sz w:val="24"/>
          <w:szCs w:val="24"/>
        </w:rPr>
        <w:t>И РАЧУНОВОДСТВЕНОМ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3F55" w:rsidRPr="002755EB" w:rsidRDefault="00E23F55" w:rsidP="00E23F55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2755EB">
        <w:rPr>
          <w:rFonts w:ascii="Times New Roman" w:hAnsi="Times New Roman" w:cs="Times New Roman"/>
          <w:b/>
          <w:sz w:val="24"/>
          <w:szCs w:val="24"/>
        </w:rPr>
        <w:t xml:space="preserve"> ПОСЛОВАЊУ</w:t>
      </w:r>
      <w:r w:rsidR="008B41F9" w:rsidRPr="002755E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2358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07E03" w:rsidRPr="002755EB">
        <w:rPr>
          <w:rFonts w:ascii="Times New Roman" w:hAnsi="Times New Roman" w:cs="Times New Roman"/>
          <w:b/>
          <w:sz w:val="24"/>
          <w:szCs w:val="24"/>
        </w:rPr>
        <w:t>ДРЖАВНО</w:t>
      </w:r>
      <w:r w:rsidR="008B41F9" w:rsidRPr="002755EB">
        <w:rPr>
          <w:rFonts w:ascii="Times New Roman" w:hAnsi="Times New Roman" w:cs="Times New Roman"/>
          <w:b/>
          <w:sz w:val="24"/>
          <w:szCs w:val="24"/>
        </w:rPr>
        <w:t>М  ПРАВОБРАНИЛАШТВУ</w:t>
      </w:r>
      <w:proofErr w:type="gramEnd"/>
    </w:p>
    <w:p w:rsidR="00E23F55" w:rsidRDefault="00E23F55" w:rsidP="00E23F5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6F2D61" w:rsidRDefault="006F2D61" w:rsidP="00E23F5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6F2D61" w:rsidRPr="006F2D61" w:rsidRDefault="006F2D61" w:rsidP="00E23F55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УВОДНЕ ОДРЕДБЕ</w:t>
      </w:r>
    </w:p>
    <w:p w:rsidR="003446E8" w:rsidRDefault="003446E8" w:rsidP="00E23F5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E23F55" w:rsidRDefault="00E23F55" w:rsidP="00E23F55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AA6598" w:rsidRPr="00AA6598" w:rsidRDefault="00AA6598" w:rsidP="006F2D6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6F2D61" w:rsidRDefault="006F2D61" w:rsidP="0028799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 w:rsidR="0082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="0082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="0082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2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</w:t>
      </w:r>
      <w:r w:rsidR="004D1DC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20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997">
        <w:rPr>
          <w:rFonts w:ascii="Times New Roman" w:hAnsi="Times New Roman" w:cs="Times New Roman"/>
          <w:sz w:val="24"/>
          <w:szCs w:val="24"/>
        </w:rPr>
        <w:t>финансијско</w:t>
      </w:r>
      <w:r w:rsidR="00520BE7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AD00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00B7">
        <w:rPr>
          <w:rFonts w:ascii="Times New Roman" w:hAnsi="Times New Roman" w:cs="Times New Roman"/>
          <w:sz w:val="24"/>
          <w:szCs w:val="24"/>
        </w:rPr>
        <w:t>рачуноводств</w:t>
      </w:r>
      <w:r w:rsidR="00FC7163">
        <w:rPr>
          <w:rFonts w:ascii="Times New Roman" w:hAnsi="Times New Roman" w:cs="Times New Roman"/>
          <w:sz w:val="24"/>
          <w:szCs w:val="24"/>
        </w:rPr>
        <w:t>ено</w:t>
      </w:r>
      <w:r w:rsidR="00520BE7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520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BE7"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у</w:t>
      </w:r>
      <w:r w:rsidR="004D1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163">
        <w:rPr>
          <w:rFonts w:ascii="Times New Roman" w:hAnsi="Times New Roman" w:cs="Times New Roman"/>
          <w:sz w:val="24"/>
          <w:szCs w:val="24"/>
        </w:rPr>
        <w:t>правобранилашту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Правобранилаштво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одговорна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законитост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исправност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састављање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рачуноводствених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пословној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догађају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остала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финансијско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r w:rsidR="004D1DC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рачуноводствено</w:t>
      </w:r>
      <w:proofErr w:type="spellEnd"/>
      <w:r w:rsidR="00FC7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DC3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="004D1DC3">
        <w:rPr>
          <w:rFonts w:ascii="Times New Roman" w:hAnsi="Times New Roman" w:cs="Times New Roman"/>
          <w:sz w:val="24"/>
          <w:szCs w:val="24"/>
        </w:rPr>
        <w:t>.</w:t>
      </w:r>
    </w:p>
    <w:p w:rsidR="00287997" w:rsidRDefault="00287997" w:rsidP="0028799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AD00B7" w:rsidRPr="00AD00B7" w:rsidRDefault="00AD00B7" w:rsidP="0028799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287997" w:rsidRPr="00287997" w:rsidRDefault="00287997" w:rsidP="00287997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ОРГАНИЗАЦИЈА ФИНАНСИЈСК</w:t>
      </w:r>
      <w:r w:rsidR="00F5528A">
        <w:rPr>
          <w:rFonts w:ascii="Times New Roman" w:hAnsi="Times New Roman" w:cs="Times New Roman"/>
          <w:sz w:val="24"/>
          <w:szCs w:val="24"/>
        </w:rPr>
        <w:t xml:space="preserve">ИХ И </w:t>
      </w:r>
      <w:proofErr w:type="gramStart"/>
      <w:r w:rsidR="00F5528A">
        <w:rPr>
          <w:rFonts w:ascii="Times New Roman" w:hAnsi="Times New Roman" w:cs="Times New Roman"/>
          <w:sz w:val="24"/>
          <w:szCs w:val="24"/>
        </w:rPr>
        <w:t xml:space="preserve">РАЧУНОВОДСТВЕНИХ </w:t>
      </w:r>
      <w:r>
        <w:rPr>
          <w:rFonts w:ascii="Times New Roman" w:hAnsi="Times New Roman" w:cs="Times New Roman"/>
          <w:sz w:val="24"/>
          <w:szCs w:val="24"/>
        </w:rPr>
        <w:t xml:space="preserve"> ПОСЛОВА</w:t>
      </w:r>
      <w:proofErr w:type="gramEnd"/>
    </w:p>
    <w:p w:rsidR="00287997" w:rsidRDefault="00287997" w:rsidP="0028799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287997" w:rsidRDefault="00287997" w:rsidP="00287997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2.</w:t>
      </w:r>
    </w:p>
    <w:p w:rsidR="00175453" w:rsidRDefault="00175453" w:rsidP="0028799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6F1EB7" w:rsidRDefault="00AD00B7" w:rsidP="006F1EB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AA6598">
        <w:rPr>
          <w:rFonts w:ascii="Times New Roman" w:hAnsi="Times New Roman" w:cs="Times New Roman"/>
          <w:sz w:val="24"/>
          <w:szCs w:val="24"/>
        </w:rPr>
        <w:t>инансијск</w:t>
      </w:r>
      <w:r w:rsidR="00BC158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BC1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="00A2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="00A2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A2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Секретаријата</w:t>
      </w:r>
      <w:proofErr w:type="spellEnd"/>
      <w:r w:rsidR="00A2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Правобранилаштва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A2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C7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2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="00A26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r w:rsidR="00244919">
        <w:rPr>
          <w:rFonts w:ascii="Times New Roman" w:hAnsi="Times New Roman" w:cs="Times New Roman"/>
          <w:sz w:val="24"/>
          <w:szCs w:val="24"/>
        </w:rPr>
        <w:t>5</w:t>
      </w:r>
      <w:r w:rsidR="00B56DFC">
        <w:rPr>
          <w:rFonts w:ascii="Times New Roman" w:hAnsi="Times New Roman" w:cs="Times New Roman"/>
          <w:sz w:val="24"/>
          <w:szCs w:val="24"/>
        </w:rPr>
        <w:t>.</w:t>
      </w:r>
      <w:r w:rsidR="006F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уређењу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="006F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право</w:t>
      </w:r>
      <w:r w:rsidR="003764B4">
        <w:rPr>
          <w:rFonts w:ascii="Times New Roman" w:hAnsi="Times New Roman" w:cs="Times New Roman"/>
          <w:sz w:val="24"/>
          <w:szCs w:val="24"/>
        </w:rPr>
        <w:t>бранилаштву</w:t>
      </w:r>
      <w:proofErr w:type="spellEnd"/>
      <w:r w:rsidR="00376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64B4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3764B4">
        <w:rPr>
          <w:rFonts w:ascii="Times New Roman" w:hAnsi="Times New Roman" w:cs="Times New Roman"/>
          <w:sz w:val="24"/>
          <w:szCs w:val="24"/>
        </w:rPr>
        <w:t xml:space="preserve"> ДП-60/2016 (који је на снази од 22.02.</w:t>
      </w:r>
      <w:r w:rsidR="006F1EB7">
        <w:rPr>
          <w:rFonts w:ascii="Times New Roman" w:hAnsi="Times New Roman" w:cs="Times New Roman"/>
          <w:sz w:val="24"/>
          <w:szCs w:val="24"/>
        </w:rPr>
        <w:t xml:space="preserve">2016. </w:t>
      </w:r>
      <w:proofErr w:type="spellStart"/>
      <w:r w:rsidR="006F1EB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764B4">
        <w:rPr>
          <w:rFonts w:ascii="Times New Roman" w:hAnsi="Times New Roman" w:cs="Times New Roman"/>
          <w:sz w:val="24"/>
          <w:szCs w:val="24"/>
        </w:rPr>
        <w:t>)</w:t>
      </w:r>
      <w:r w:rsidR="006F1EB7">
        <w:rPr>
          <w:rFonts w:ascii="Times New Roman" w:hAnsi="Times New Roman" w:cs="Times New Roman"/>
          <w:sz w:val="24"/>
          <w:szCs w:val="24"/>
        </w:rPr>
        <w:t>.</w:t>
      </w:r>
    </w:p>
    <w:p w:rsidR="00B56DFC" w:rsidRDefault="00244919" w:rsidP="006F1EB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B1D4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r w:rsidR="00B56DFC">
        <w:rPr>
          <w:rFonts w:ascii="Times New Roman" w:hAnsi="Times New Roman" w:cs="Times New Roman"/>
          <w:sz w:val="24"/>
          <w:szCs w:val="24"/>
        </w:rPr>
        <w:t>вобранилаштва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планова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Правобранилаштва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пренос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поједине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трошењем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тих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сарадњу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Народном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банком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пословним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банкама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фи</w:t>
      </w:r>
      <w:r w:rsidR="00193075">
        <w:rPr>
          <w:rFonts w:ascii="Times New Roman" w:hAnsi="Times New Roman" w:cs="Times New Roman"/>
          <w:sz w:val="24"/>
          <w:szCs w:val="24"/>
        </w:rPr>
        <w:t>нансијског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погледу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кори</w:t>
      </w:r>
      <w:r w:rsidR="00B56DFC">
        <w:rPr>
          <w:rFonts w:ascii="Times New Roman" w:hAnsi="Times New Roman" w:cs="Times New Roman"/>
          <w:sz w:val="24"/>
          <w:szCs w:val="24"/>
        </w:rPr>
        <w:t>шћења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FC">
        <w:rPr>
          <w:rFonts w:ascii="Times New Roman" w:hAnsi="Times New Roman" w:cs="Times New Roman"/>
          <w:sz w:val="24"/>
          <w:szCs w:val="24"/>
        </w:rPr>
        <w:t>средстав</w:t>
      </w:r>
      <w:r w:rsidR="0019307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обима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одређеном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B56DF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динамике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трошења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књиговодствене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рачуноводства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1930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93075">
        <w:rPr>
          <w:rFonts w:ascii="Times New Roman" w:hAnsi="Times New Roman" w:cs="Times New Roman"/>
          <w:sz w:val="24"/>
          <w:szCs w:val="24"/>
        </w:rPr>
        <w:t>други</w:t>
      </w:r>
      <w:r w:rsidR="00BB1D4D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E5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4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BB1D4D">
        <w:rPr>
          <w:rFonts w:ascii="Times New Roman" w:hAnsi="Times New Roman" w:cs="Times New Roman"/>
          <w:sz w:val="24"/>
          <w:szCs w:val="24"/>
        </w:rPr>
        <w:t>.</w:t>
      </w:r>
    </w:p>
    <w:p w:rsidR="00BB1D4D" w:rsidRDefault="00BB1D4D" w:rsidP="006F1EB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B1D4D" w:rsidRDefault="00BB1D4D" w:rsidP="006F1EB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7D7019" w:rsidRPr="007D7019" w:rsidRDefault="007D7019" w:rsidP="006F1EB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B1D4D" w:rsidRDefault="00BB1D4D" w:rsidP="006F1EB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B1D4D" w:rsidRDefault="00BB1D4D" w:rsidP="006F1EB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B1D4D" w:rsidRDefault="00623C82" w:rsidP="00623C82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623C82" w:rsidRDefault="00623C82" w:rsidP="00623C8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623C82" w:rsidRDefault="00623C82" w:rsidP="007D701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Групом руководи руководилац који организује послове из делокруга рада Групе и који за свој рад одговара Правобраниоцу и секретару Правобранилаштва.</w:t>
      </w:r>
    </w:p>
    <w:p w:rsidR="00BB1D4D" w:rsidRDefault="00623C82" w:rsidP="007D701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A6598">
        <w:rPr>
          <w:rFonts w:ascii="Times New Roman" w:hAnsi="Times New Roman" w:cs="Times New Roman"/>
          <w:sz w:val="24"/>
          <w:szCs w:val="24"/>
        </w:rPr>
        <w:t>Финансијске</w:t>
      </w:r>
      <w:proofErr w:type="spellEnd"/>
      <w:r w:rsidR="00AA6598">
        <w:rPr>
          <w:rFonts w:ascii="Times New Roman" w:hAnsi="Times New Roman" w:cs="Times New Roman"/>
          <w:sz w:val="24"/>
          <w:szCs w:val="24"/>
        </w:rPr>
        <w:t xml:space="preserve"> </w:t>
      </w:r>
      <w:r w:rsidR="009C2AE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рачуноводствене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обављају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распоређена</w:t>
      </w:r>
      <w:proofErr w:type="spellEnd"/>
      <w:r w:rsidR="009C2A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="009C2AE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уређењу</w:t>
      </w:r>
      <w:proofErr w:type="spellEnd"/>
      <w:r w:rsidR="009C2A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систематизацији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радних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9C2AE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D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AE5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9C2AE5">
        <w:rPr>
          <w:rFonts w:ascii="Times New Roman" w:hAnsi="Times New Roman" w:cs="Times New Roman"/>
          <w:sz w:val="24"/>
          <w:szCs w:val="24"/>
        </w:rPr>
        <w:t>.</w:t>
      </w:r>
    </w:p>
    <w:p w:rsidR="003446E8" w:rsidRDefault="003446E8" w:rsidP="003446E8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3446E8" w:rsidRPr="003446E8" w:rsidRDefault="003446E8" w:rsidP="003446E8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287997" w:rsidRDefault="00BD6067" w:rsidP="00287997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ПРИПРЕМА, ИЗРАДА И ИЗВРШЕЊЕ ФИНАНСИЈСКОГ ПЛАНА</w:t>
      </w:r>
    </w:p>
    <w:p w:rsidR="00287997" w:rsidRDefault="00287997" w:rsidP="0028799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3F55" w:rsidRDefault="00333632" w:rsidP="0033363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4.</w:t>
      </w:r>
    </w:p>
    <w:p w:rsidR="00333632" w:rsidRDefault="00333632" w:rsidP="0033363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333632" w:rsidRDefault="00333632" w:rsidP="00333632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Групи, сагласно роковима и процедури који су утврђени законом којим се уређује буџетски систем, припрема се и израђује предлог финансијског плана за одређену буџетску годину.</w:t>
      </w:r>
    </w:p>
    <w:p w:rsidR="00784AFA" w:rsidRDefault="00784AFA" w:rsidP="00333632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одређену</w:t>
      </w:r>
      <w:proofErr w:type="spellEnd"/>
      <w:r w:rsidR="00EC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буџетск</w:t>
      </w:r>
      <w:r w:rsidR="00EC637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EC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EC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Правобранилаштву</w:t>
      </w:r>
      <w:proofErr w:type="spellEnd"/>
      <w:r w:rsidR="00EC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EC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="00EC6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46E8" w:rsidRDefault="00020CCA" w:rsidP="003446E8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Предлог потреба за израду плана из става 2. овог правилника Групи достављају  унутрашње јединице</w:t>
      </w:r>
      <w:r w:rsidR="000B7F72">
        <w:rPr>
          <w:rFonts w:ascii="Times New Roman" w:hAnsi="Times New Roman" w:cs="Times New Roman"/>
          <w:sz w:val="24"/>
          <w:szCs w:val="24"/>
        </w:rPr>
        <w:t xml:space="preserve"> Правобранилаштва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46E8" w:rsidRDefault="003446E8" w:rsidP="003446E8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784AFA" w:rsidRDefault="00784AFA" w:rsidP="003446E8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784AFA" w:rsidRDefault="00784AFA" w:rsidP="00784AFA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84AFA" w:rsidRDefault="00784AFA" w:rsidP="00784AFA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План извршења одобреног буџета за текућу буџетску годину, на предлог Групе доноси Правобранилац, а исти се спроводи у Групи.</w:t>
      </w:r>
    </w:p>
    <w:p w:rsidR="003446E8" w:rsidRDefault="003446E8" w:rsidP="00784AFA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3446E8" w:rsidRPr="003446E8" w:rsidRDefault="003446E8" w:rsidP="00784AFA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333632" w:rsidRDefault="00B272B1" w:rsidP="00B272B1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ВОЂЕЊЕ БУЏЕТСКОГ РАЧУНОВОДСТВА</w:t>
      </w:r>
    </w:p>
    <w:p w:rsidR="00B272B1" w:rsidRDefault="00B272B1" w:rsidP="00B272B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272B1" w:rsidRDefault="00B272B1" w:rsidP="00B272B1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6.</w:t>
      </w:r>
    </w:p>
    <w:p w:rsidR="00B272B1" w:rsidRDefault="00B272B1" w:rsidP="00B272B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272B1" w:rsidRDefault="00B272B1" w:rsidP="000B7F72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Вођење буџетског рачуноводства подрезумева организацију послова, основу за вођење буџетског књиговодства и пословне књиге које се воде у Групи.</w:t>
      </w:r>
    </w:p>
    <w:p w:rsidR="00B272B1" w:rsidRDefault="00B272B1" w:rsidP="00B272B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основом за вођење буџетско рачуноводство у смислу овог правилника подразумева се пословање преко Управе за трезор Министарства финансија</w:t>
      </w:r>
      <w:r w:rsidR="005D4837">
        <w:rPr>
          <w:rFonts w:ascii="Times New Roman" w:hAnsi="Times New Roman" w:cs="Times New Roman"/>
          <w:sz w:val="24"/>
          <w:szCs w:val="24"/>
        </w:rPr>
        <w:t xml:space="preserve"> (у даљем тексту: Трезор)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72B1" w:rsidRDefault="00B272B1" w:rsidP="00B272B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 трансакције и други пословни догађаји који  исказују промене стања на имовини, изворима финансирања, расходима, издацима, приходима и примањима воде се пословним књигама у складу са законом којим се уређује буџетски систем.</w:t>
      </w:r>
    </w:p>
    <w:p w:rsidR="00B272B1" w:rsidRDefault="00B272B1" w:rsidP="00B272B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вези пописа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примењују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прописи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упутства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6A36" w:rsidRPr="00A86A36" w:rsidRDefault="00A86A36" w:rsidP="00B272B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272B1" w:rsidRDefault="00B272B1" w:rsidP="00B272B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D57F1F" w:rsidRDefault="00D57F1F" w:rsidP="00B272B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D57F1F" w:rsidRDefault="00D57F1F" w:rsidP="00B272B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D57F1F" w:rsidRDefault="00D57F1F" w:rsidP="00D57F1F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ПОСЛОВНЕ КЊИГЕ</w:t>
      </w:r>
    </w:p>
    <w:p w:rsidR="003446E8" w:rsidRPr="003446E8" w:rsidRDefault="003446E8" w:rsidP="00D57F1F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57F1F" w:rsidRDefault="00D57F1F" w:rsidP="00D57F1F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D57F1F" w:rsidRDefault="00D57F1F" w:rsidP="00D57F1F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D57F1F" w:rsidRDefault="00D57F1F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4837">
        <w:rPr>
          <w:rFonts w:ascii="Times New Roman" w:hAnsi="Times New Roman" w:cs="Times New Roman"/>
          <w:sz w:val="24"/>
          <w:szCs w:val="24"/>
        </w:rPr>
        <w:t>Послове књиге су свеобухватне евиденције о финансијским трансакцијама директног корисника буџетских средстава, којим се обезбеђује увид у стање и кретање у погледу имовине, потраживања, обавеза, извора финансирања, расхода и издатака, прихода и примања.</w:t>
      </w:r>
    </w:p>
    <w:p w:rsidR="005D4837" w:rsidRDefault="005D4837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Пословне књиге имају карактер јавних исправа.</w:t>
      </w:r>
    </w:p>
    <w:p w:rsidR="005D4837" w:rsidRDefault="005D4837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појединих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A8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8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A8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="00A8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8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A86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4837" w:rsidRDefault="005D4837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5D4837" w:rsidRDefault="005D4837" w:rsidP="005D4837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8.</w:t>
      </w:r>
    </w:p>
    <w:p w:rsidR="005D4837" w:rsidRDefault="005D4837" w:rsidP="005D483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D4837" w:rsidRDefault="005D4837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Пословне књиге су главна књига, дневник, помоћне књиге и помоћне евиденције.</w:t>
      </w:r>
    </w:p>
    <w:p w:rsidR="005D4837" w:rsidRDefault="005D4837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Главна књига је евиденција која садржи све пословне промене систематизоване на прописаним шестоцифреним контима економске класификације, а у оквиру конта по хронолошком редоследу настајања пословних промена које се воде у оквиру Трезора.</w:t>
      </w:r>
    </w:p>
    <w:p w:rsidR="005D4837" w:rsidRDefault="005D4837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7D1F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BC5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1F">
        <w:rPr>
          <w:rFonts w:ascii="Times New Roman" w:hAnsi="Times New Roman" w:cs="Times New Roman"/>
          <w:sz w:val="24"/>
          <w:szCs w:val="24"/>
        </w:rPr>
        <w:t>главне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1F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D1F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897D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97D1F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помоћне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4837" w:rsidRDefault="005D4837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</w:t>
      </w:r>
      <w:r w:rsidR="00690D2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D23">
        <w:rPr>
          <w:rFonts w:ascii="Times New Roman" w:hAnsi="Times New Roman" w:cs="Times New Roman"/>
          <w:sz w:val="24"/>
          <w:szCs w:val="24"/>
        </w:rPr>
        <w:t>обавезна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D23">
        <w:rPr>
          <w:rFonts w:ascii="Times New Roman" w:hAnsi="Times New Roman" w:cs="Times New Roman"/>
          <w:sz w:val="24"/>
          <w:szCs w:val="24"/>
        </w:rPr>
        <w:t>пословна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D23">
        <w:rPr>
          <w:rFonts w:ascii="Times New Roman" w:hAnsi="Times New Roman" w:cs="Times New Roman"/>
          <w:sz w:val="24"/>
          <w:szCs w:val="24"/>
        </w:rPr>
        <w:t>књига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90D23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хронолошки</w:t>
      </w:r>
      <w:r w:rsidR="00937EC1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937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EC1">
        <w:rPr>
          <w:rFonts w:ascii="Times New Roman" w:hAnsi="Times New Roman" w:cs="Times New Roman"/>
          <w:sz w:val="24"/>
          <w:szCs w:val="24"/>
        </w:rPr>
        <w:t>редом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евидентирају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</w:t>
      </w:r>
      <w:r w:rsidR="00690D2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рачуноводствених</w:t>
      </w:r>
      <w:proofErr w:type="spellEnd"/>
      <w:r w:rsidR="00690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4837" w:rsidRDefault="00CB3E7B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Правобранилаштво</w:t>
      </w:r>
      <w:proofErr w:type="spellEnd"/>
      <w:r w:rsidR="005D4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37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5D4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37">
        <w:rPr>
          <w:rFonts w:ascii="Times New Roman" w:hAnsi="Times New Roman" w:cs="Times New Roman"/>
          <w:sz w:val="24"/>
          <w:szCs w:val="24"/>
        </w:rPr>
        <w:t>дневник</w:t>
      </w:r>
      <w:proofErr w:type="spellEnd"/>
      <w:r w:rsidR="005D483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D4837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="005D4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837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="005D4837">
        <w:rPr>
          <w:rFonts w:ascii="Times New Roman" w:hAnsi="Times New Roman" w:cs="Times New Roman"/>
          <w:sz w:val="24"/>
          <w:szCs w:val="24"/>
        </w:rPr>
        <w:t>.</w:t>
      </w:r>
    </w:p>
    <w:p w:rsidR="005D4837" w:rsidRDefault="005D4837" w:rsidP="005D4837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5D4837" w:rsidRDefault="005D4837" w:rsidP="005D4837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9.</w:t>
      </w:r>
    </w:p>
    <w:p w:rsidR="005D4837" w:rsidRDefault="005D4837" w:rsidP="005D483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D4837" w:rsidRDefault="005D4837" w:rsidP="00956705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Помоћне књиге су аналитичке евиденције које су </w:t>
      </w:r>
      <w:r w:rsidR="00EA119F">
        <w:rPr>
          <w:rFonts w:ascii="Times New Roman" w:hAnsi="Times New Roman" w:cs="Times New Roman"/>
          <w:sz w:val="24"/>
          <w:szCs w:val="24"/>
        </w:rPr>
        <w:t>субаналитичким контима повезане са главном књигом трезора и воде се у циљу обезбеђење аналитичких података у извршавању одређених намена, праћење стања и кретања имовине, обавеза, потраживања, прихода и расхода.</w:t>
      </w:r>
    </w:p>
    <w:p w:rsidR="00EA119F" w:rsidRDefault="00EA119F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Групи се воде следеће пословне књиге:</w:t>
      </w:r>
    </w:p>
    <w:p w:rsidR="00EA119F" w:rsidRDefault="00EA119F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помоћне књиге добављача;</w:t>
      </w:r>
    </w:p>
    <w:p w:rsidR="00EA119F" w:rsidRDefault="00EA119F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помоћне књиге уговора о делу и ауторских уговора;</w:t>
      </w:r>
    </w:p>
    <w:p w:rsidR="00EA119F" w:rsidRDefault="00EA119F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помоћне евиденције о апропријацијама;</w:t>
      </w:r>
    </w:p>
    <w:p w:rsidR="00EA119F" w:rsidRPr="00551A42" w:rsidRDefault="00EA119F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квотама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A119F" w:rsidRDefault="00EA119F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5) остале помоћне књиге и евиденције </w:t>
      </w:r>
    </w:p>
    <w:p w:rsidR="00EA119F" w:rsidRDefault="00EA119F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Правобранилаштво </w:t>
      </w:r>
      <w:r w:rsidR="00775CF1">
        <w:rPr>
          <w:rFonts w:ascii="Times New Roman" w:hAnsi="Times New Roman" w:cs="Times New Roman"/>
          <w:sz w:val="24"/>
          <w:szCs w:val="24"/>
        </w:rPr>
        <w:t>као директни корисник буџетских средстава своје пословање обавља преко Трезора.</w:t>
      </w:r>
    </w:p>
    <w:p w:rsidR="00775CF1" w:rsidRDefault="00775CF1" w:rsidP="005D4837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75CF1" w:rsidRDefault="00775CF1" w:rsidP="00775CF1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10.</w:t>
      </w:r>
    </w:p>
    <w:p w:rsidR="00775CF1" w:rsidRDefault="00775CF1" w:rsidP="00775CF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75CF1" w:rsidRDefault="00775CF1" w:rsidP="00956705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Помоћну књигу основних средстава за Правобранилаштво води Управа за заједничке послове републичких органа.</w:t>
      </w:r>
    </w:p>
    <w:p w:rsidR="00775CF1" w:rsidRDefault="00775CF1" w:rsidP="00775CF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75CF1" w:rsidRDefault="00775CF1" w:rsidP="00775CF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75CF1" w:rsidRDefault="00775CF1" w:rsidP="00775CF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3446E8" w:rsidRPr="003446E8" w:rsidRDefault="003446E8" w:rsidP="00775CF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75CF1" w:rsidRDefault="00775CF1" w:rsidP="00775CF1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775CF1" w:rsidRDefault="00775CF1" w:rsidP="00775CF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5CF1" w:rsidRDefault="00775CF1" w:rsidP="00E070D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Правобранилаштво неће распоређивати у основна средства алат и инвентар чија је вредност са становишта прописа утврђена као мала вредност, без обзира што им је век трајања дужи од годину дана.</w:t>
      </w:r>
    </w:p>
    <w:p w:rsidR="00775CF1" w:rsidRDefault="00775CF1" w:rsidP="00775CF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75CF1" w:rsidRDefault="00775CF1" w:rsidP="00775CF1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12.</w:t>
      </w:r>
    </w:p>
    <w:p w:rsidR="00775CF1" w:rsidRDefault="00775CF1" w:rsidP="00775CF1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775CF1" w:rsidRDefault="00E070D6" w:rsidP="00E070D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</w:t>
      </w:r>
      <w:r w:rsidR="00775CF1">
        <w:rPr>
          <w:rFonts w:ascii="Times New Roman" w:hAnsi="Times New Roman" w:cs="Times New Roman"/>
          <w:sz w:val="24"/>
          <w:szCs w:val="24"/>
        </w:rPr>
        <w:t>игу</w:t>
      </w:r>
      <w:proofErr w:type="spellEnd"/>
      <w:r w:rsidR="0077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CF1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="0077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CF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7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CF1">
        <w:rPr>
          <w:rFonts w:ascii="Times New Roman" w:hAnsi="Times New Roman" w:cs="Times New Roman"/>
          <w:sz w:val="24"/>
          <w:szCs w:val="24"/>
        </w:rPr>
        <w:t>Правобранилаштво</w:t>
      </w:r>
      <w:proofErr w:type="spellEnd"/>
      <w:r w:rsidR="0077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CF1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="00775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CF1">
        <w:rPr>
          <w:rFonts w:ascii="Times New Roman" w:hAnsi="Times New Roman" w:cs="Times New Roman"/>
          <w:sz w:val="24"/>
          <w:szCs w:val="24"/>
        </w:rPr>
        <w:t>Трезор</w:t>
      </w:r>
      <w:proofErr w:type="spellEnd"/>
      <w:r w:rsidR="00775CF1">
        <w:rPr>
          <w:rFonts w:ascii="Times New Roman" w:hAnsi="Times New Roman" w:cs="Times New Roman"/>
          <w:sz w:val="24"/>
          <w:szCs w:val="24"/>
        </w:rPr>
        <w:t>.</w:t>
      </w:r>
    </w:p>
    <w:p w:rsidR="00775CF1" w:rsidRDefault="00775CF1" w:rsidP="00E070D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Група доставља Трезору податке за регистар запослених, на прописаним образцима.</w:t>
      </w:r>
    </w:p>
    <w:p w:rsidR="00775CF1" w:rsidRDefault="00775CF1" w:rsidP="00775CF1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C4325A" w:rsidRDefault="00C4325A" w:rsidP="00C4325A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13.</w:t>
      </w:r>
    </w:p>
    <w:p w:rsidR="00C4325A" w:rsidRDefault="00C4325A" w:rsidP="00C4325A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C4325A" w:rsidRDefault="00C4325A" w:rsidP="0092078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Пословне књиге воде се у електронском облику уз помоћ информационог система, који обезбеђује чување података о свим прокњиженим трансакцијама, омогућава функционисање система интерних рачуноводствених контрола и онемогућава брисање пословних промена. </w:t>
      </w:r>
    </w:p>
    <w:p w:rsidR="005D4837" w:rsidRDefault="005D4837" w:rsidP="00D57F1F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0789" w:rsidRDefault="00920789" w:rsidP="00D57F1F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920789" w:rsidRDefault="00920789" w:rsidP="00920789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ОДГОВОРНОСТ ЗА САСТАВЉАЊЕ, ИСПРАВНОСТ И ЗАКОНИТОСТ </w:t>
      </w:r>
    </w:p>
    <w:p w:rsidR="00920789" w:rsidRDefault="00920789" w:rsidP="00920789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ПОСЛОВНЕ ПРОМЕНЕ</w:t>
      </w:r>
    </w:p>
    <w:p w:rsidR="004228FE" w:rsidRDefault="004228FE" w:rsidP="00920789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228FE" w:rsidRDefault="004228FE" w:rsidP="00920789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14.</w:t>
      </w:r>
    </w:p>
    <w:p w:rsidR="004228FE" w:rsidRDefault="004228FE" w:rsidP="00920789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228FE" w:rsidRDefault="004228FE" w:rsidP="00490632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рачуноводственом исправом сматра се</w:t>
      </w:r>
      <w:r w:rsidR="00FA7411">
        <w:rPr>
          <w:rFonts w:ascii="Times New Roman" w:hAnsi="Times New Roman" w:cs="Times New Roman"/>
          <w:sz w:val="24"/>
          <w:szCs w:val="24"/>
        </w:rPr>
        <w:t xml:space="preserve"> писани доказ о насталој пословној промени и другом догађају која саджи све податке на основу којих се врши књижење у пословним књигама.</w:t>
      </w:r>
    </w:p>
    <w:p w:rsidR="00AB5317" w:rsidRDefault="00FA7411" w:rsidP="00FA741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пословним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књигама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уносити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догађаји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валидних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рачуноводствених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433">
        <w:rPr>
          <w:rFonts w:ascii="Times New Roman" w:hAnsi="Times New Roman" w:cs="Times New Roman"/>
          <w:sz w:val="24"/>
          <w:szCs w:val="24"/>
        </w:rPr>
        <w:t>недвосмислено</w:t>
      </w:r>
      <w:proofErr w:type="spellEnd"/>
      <w:r w:rsidR="00812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433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="00812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433"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књижења</w:t>
      </w:r>
      <w:proofErr w:type="spellEnd"/>
      <w:r w:rsidR="001D2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r w:rsidR="003427B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3427BB">
        <w:rPr>
          <w:rFonts w:ascii="Times New Roman" w:hAnsi="Times New Roman" w:cs="Times New Roman"/>
          <w:sz w:val="24"/>
          <w:szCs w:val="24"/>
        </w:rPr>
        <w:t>обрачуну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7BB">
        <w:rPr>
          <w:rFonts w:ascii="Times New Roman" w:hAnsi="Times New Roman" w:cs="Times New Roman"/>
          <w:sz w:val="24"/>
          <w:szCs w:val="24"/>
        </w:rPr>
        <w:t>трошко</w:t>
      </w:r>
      <w:r w:rsidR="0049063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490632">
        <w:rPr>
          <w:rFonts w:ascii="Times New Roman" w:hAnsi="Times New Roman" w:cs="Times New Roman"/>
          <w:sz w:val="24"/>
          <w:szCs w:val="24"/>
        </w:rPr>
        <w:t>,</w:t>
      </w:r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прегледи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спецификације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потписане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491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E73">
        <w:rPr>
          <w:rFonts w:ascii="Times New Roman" w:hAnsi="Times New Roman" w:cs="Times New Roman"/>
          <w:sz w:val="24"/>
          <w:szCs w:val="24"/>
        </w:rPr>
        <w:t>П</w:t>
      </w:r>
      <w:r w:rsidR="006F444A">
        <w:rPr>
          <w:rFonts w:ascii="Times New Roman" w:hAnsi="Times New Roman" w:cs="Times New Roman"/>
          <w:sz w:val="24"/>
          <w:szCs w:val="24"/>
        </w:rPr>
        <w:t>равобраниоца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44A">
        <w:rPr>
          <w:rFonts w:ascii="Times New Roman" w:hAnsi="Times New Roman" w:cs="Times New Roman"/>
          <w:sz w:val="24"/>
          <w:szCs w:val="24"/>
        </w:rPr>
        <w:t>и</w:t>
      </w:r>
      <w:r w:rsidR="004F0A22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4F0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22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4F0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A22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4F0A22">
        <w:rPr>
          <w:rFonts w:ascii="Times New Roman" w:hAnsi="Times New Roman" w:cs="Times New Roman"/>
          <w:sz w:val="24"/>
          <w:szCs w:val="24"/>
        </w:rPr>
        <w:t xml:space="preserve"> </w:t>
      </w:r>
      <w:r w:rsidR="006F444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="006F4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B5317" w:rsidRPr="00D804E6" w:rsidRDefault="00D804E6" w:rsidP="00FA741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Валидном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рачуноводственом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исправом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добијена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телекомуникационим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пошиљалац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B5317" w:rsidRPr="00D804E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="00F75501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501" w:rsidRPr="00D804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75501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501" w:rsidRPr="00D804E6">
        <w:rPr>
          <w:rFonts w:ascii="Times New Roman" w:hAnsi="Times New Roman" w:cs="Times New Roman"/>
          <w:sz w:val="24"/>
          <w:szCs w:val="24"/>
        </w:rPr>
        <w:t>улаз</w:t>
      </w:r>
      <w:r w:rsidR="00AB5317" w:rsidRPr="00D804E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телекомуникациони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пренос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засновани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317" w:rsidRPr="00D804E6">
        <w:rPr>
          <w:rFonts w:ascii="Times New Roman" w:hAnsi="Times New Roman" w:cs="Times New Roman"/>
          <w:sz w:val="24"/>
          <w:szCs w:val="24"/>
        </w:rPr>
        <w:t>рачуноводственим</w:t>
      </w:r>
      <w:proofErr w:type="spellEnd"/>
      <w:r w:rsidR="00AB5317" w:rsidRPr="00D804E6">
        <w:rPr>
          <w:rFonts w:ascii="Times New Roman" w:hAnsi="Times New Roman" w:cs="Times New Roman"/>
          <w:sz w:val="24"/>
          <w:szCs w:val="24"/>
        </w:rPr>
        <w:t xml:space="preserve"> исправама, као и за чување оригинала рачуноводствене исправе. </w:t>
      </w:r>
    </w:p>
    <w:p w:rsidR="004149E8" w:rsidRDefault="00D804E6" w:rsidP="00FA741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49E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рачунара</w:t>
      </w:r>
      <w:proofErr w:type="spellEnd"/>
      <w:r w:rsidR="0041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="004149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сваком</w:t>
      </w:r>
      <w:proofErr w:type="spellEnd"/>
      <w:r w:rsidR="0041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тренутку</w:t>
      </w:r>
      <w:proofErr w:type="spellEnd"/>
      <w:r w:rsidR="0041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414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9E8">
        <w:rPr>
          <w:rFonts w:ascii="Times New Roman" w:hAnsi="Times New Roman" w:cs="Times New Roman"/>
          <w:sz w:val="24"/>
          <w:szCs w:val="24"/>
        </w:rPr>
        <w:t>доступне</w:t>
      </w:r>
      <w:proofErr w:type="spellEnd"/>
      <w:r w:rsidR="004149E8">
        <w:rPr>
          <w:rFonts w:ascii="Times New Roman" w:hAnsi="Times New Roman" w:cs="Times New Roman"/>
          <w:sz w:val="24"/>
          <w:szCs w:val="24"/>
        </w:rPr>
        <w:t xml:space="preserve"> на екрану рачунара, а мора постојати и могућност да се одштампају у целости или делимично.</w:t>
      </w:r>
    </w:p>
    <w:p w:rsidR="004149E8" w:rsidRDefault="004149E8" w:rsidP="00FA741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Упоредо са меморисаним подацима треба да се обезбеди и меморисање апликативних софтвера како би подаци били доступни контроли.</w:t>
      </w:r>
    </w:p>
    <w:p w:rsidR="004149E8" w:rsidRDefault="004149E8" w:rsidP="00FA741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D804E6" w:rsidRDefault="00D804E6" w:rsidP="004149E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804E6" w:rsidRDefault="00D804E6" w:rsidP="004149E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804E6" w:rsidRDefault="00D804E6" w:rsidP="004149E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149E8" w:rsidRDefault="00BC60C7" w:rsidP="004149E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4149E8">
        <w:rPr>
          <w:rFonts w:ascii="Times New Roman" w:hAnsi="Times New Roman" w:cs="Times New Roman"/>
          <w:sz w:val="24"/>
          <w:szCs w:val="24"/>
        </w:rPr>
        <w:t>лан15.</w:t>
      </w:r>
    </w:p>
    <w:p w:rsidR="00EB4DFF" w:rsidRPr="00EB4DFF" w:rsidRDefault="00EB4DFF" w:rsidP="004149E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149E8" w:rsidRDefault="00EB4DFF" w:rsidP="00EB4DFF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Кретање рачуноводствених исправа подразумева пренос рачуноводствених исправа од места њиховог састављања, односно уласка екстерног документа, преко места обраде и контроле, до места књижења и архивирања.</w:t>
      </w:r>
    </w:p>
    <w:p w:rsidR="00EB4DFF" w:rsidRDefault="00EB4DFF" w:rsidP="00EB4DFF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395F64" w:rsidRPr="00395F64" w:rsidRDefault="00901D4C" w:rsidP="00EB4DFF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</w:t>
      </w:r>
    </w:p>
    <w:p w:rsidR="00395F64" w:rsidRDefault="00395F64" w:rsidP="00395F64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1546A9" w:rsidRDefault="00395F64" w:rsidP="001546A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пословној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догађају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захтеве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r w:rsidR="00901D4C" w:rsidRPr="007B6AC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901D4C" w:rsidRPr="007B6AC8">
        <w:rPr>
          <w:rFonts w:ascii="Times New Roman" w:hAnsi="Times New Roman" w:cs="Times New Roman"/>
          <w:b/>
          <w:sz w:val="24"/>
          <w:szCs w:val="24"/>
        </w:rPr>
        <w:t>Припрема</w:t>
      </w:r>
      <w:proofErr w:type="spellEnd"/>
      <w:r w:rsidR="00901D4C" w:rsidRPr="007B6AC8">
        <w:rPr>
          <w:rFonts w:ascii="Times New Roman" w:hAnsi="Times New Roman" w:cs="Times New Roman"/>
          <w:b/>
          <w:sz w:val="24"/>
          <w:szCs w:val="24"/>
        </w:rPr>
        <w:t>“</w:t>
      </w:r>
      <w:r w:rsidR="00901D4C" w:rsidRPr="007B6AC8">
        <w:rPr>
          <w:rFonts w:ascii="Times New Roman" w:hAnsi="Times New Roman" w:cs="Times New Roman"/>
          <w:sz w:val="24"/>
          <w:szCs w:val="24"/>
        </w:rPr>
        <w:t>,</w:t>
      </w:r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распоређено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901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мест</w:t>
      </w:r>
      <w:r w:rsidR="005C05E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D4C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припрем</w:t>
      </w:r>
      <w:r w:rsidR="005C05E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наменским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трошењем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обрачун</w:t>
      </w:r>
      <w:r w:rsidR="005C05ED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>,</w:t>
      </w:r>
      <w:r w:rsid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дневница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службена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путовања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>
        <w:rPr>
          <w:rFonts w:ascii="Times New Roman" w:hAnsi="Times New Roman" w:cs="Times New Roman"/>
          <w:sz w:val="24"/>
          <w:szCs w:val="24"/>
        </w:rPr>
        <w:t>Трезору</w:t>
      </w:r>
      <w:proofErr w:type="spellEnd"/>
      <w:r w:rsidR="005C0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непосредног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контрол</w:t>
      </w:r>
      <w:r w:rsidR="00F0486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формалне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испр</w:t>
      </w:r>
      <w:r w:rsidR="00F04863">
        <w:rPr>
          <w:rFonts w:ascii="Times New Roman" w:hAnsi="Times New Roman" w:cs="Times New Roman"/>
          <w:sz w:val="24"/>
          <w:szCs w:val="24"/>
        </w:rPr>
        <w:t>авности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књиговодствених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у</w:t>
      </w:r>
      <w:r w:rsidR="005C05ED" w:rsidRPr="005C05ED">
        <w:rPr>
          <w:rFonts w:ascii="Times New Roman" w:hAnsi="Times New Roman" w:cs="Times New Roman"/>
          <w:sz w:val="24"/>
          <w:szCs w:val="24"/>
        </w:rPr>
        <w:t>склађ</w:t>
      </w:r>
      <w:r w:rsidR="00F04863">
        <w:rPr>
          <w:rFonts w:ascii="Times New Roman" w:hAnsi="Times New Roman" w:cs="Times New Roman"/>
          <w:sz w:val="24"/>
          <w:szCs w:val="24"/>
        </w:rPr>
        <w:t>ивања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књиговодствени</w:t>
      </w:r>
      <w:r w:rsidR="00F0486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C05ED" w:rsidRPr="005C0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пода</w:t>
      </w:r>
      <w:r w:rsidR="00F04863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5ED" w:rsidRPr="005C05ED">
        <w:rPr>
          <w:rFonts w:ascii="Times New Roman" w:hAnsi="Times New Roman" w:cs="Times New Roman"/>
          <w:sz w:val="24"/>
          <w:szCs w:val="24"/>
        </w:rPr>
        <w:t>пода</w:t>
      </w:r>
      <w:r w:rsidR="00F04863">
        <w:rPr>
          <w:rFonts w:ascii="Times New Roman" w:hAnsi="Times New Roman" w:cs="Times New Roman"/>
          <w:sz w:val="24"/>
          <w:szCs w:val="24"/>
        </w:rPr>
        <w:t>цима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главне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DA5F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863">
        <w:rPr>
          <w:rFonts w:ascii="Times New Roman" w:hAnsi="Times New Roman" w:cs="Times New Roman"/>
          <w:sz w:val="24"/>
          <w:szCs w:val="24"/>
        </w:rPr>
        <w:t>Трезора</w:t>
      </w:r>
      <w:proofErr w:type="spellEnd"/>
      <w:r w:rsidR="00F04863">
        <w:rPr>
          <w:rFonts w:ascii="Times New Roman" w:hAnsi="Times New Roman" w:cs="Times New Roman"/>
          <w:sz w:val="24"/>
          <w:szCs w:val="24"/>
        </w:rPr>
        <w:t>.</w:t>
      </w:r>
    </w:p>
    <w:p w:rsidR="001546A9" w:rsidRDefault="001546A9" w:rsidP="001546A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A251B" w:rsidRDefault="00F04863" w:rsidP="001546A9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17.</w:t>
      </w:r>
    </w:p>
    <w:p w:rsidR="001546A9" w:rsidRPr="001546A9" w:rsidRDefault="001546A9" w:rsidP="001546A9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6A4F06" w:rsidRDefault="00F04863" w:rsidP="006A4F0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законитост и састављање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догађајима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апропријација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распоређено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руководиоца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06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1546A9">
        <w:rPr>
          <w:rFonts w:ascii="Times New Roman" w:hAnsi="Times New Roman" w:cs="Times New Roman"/>
          <w:sz w:val="24"/>
          <w:szCs w:val="24"/>
        </w:rPr>
        <w:t>. У</w:t>
      </w:r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06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6A9">
        <w:rPr>
          <w:rFonts w:ascii="Times New Roman" w:hAnsi="Times New Roman" w:cs="Times New Roman"/>
          <w:sz w:val="24"/>
          <w:szCs w:val="24"/>
        </w:rPr>
        <w:t>поверених</w:t>
      </w:r>
      <w:proofErr w:type="spellEnd"/>
      <w:r w:rsidR="001546A9">
        <w:rPr>
          <w:rFonts w:ascii="Times New Roman" w:hAnsi="Times New Roman" w:cs="Times New Roman"/>
          <w:sz w:val="24"/>
          <w:szCs w:val="24"/>
        </w:rPr>
        <w:t xml:space="preserve"> </w:t>
      </w:r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6A9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1546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46A9"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 w:rsidR="00154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контролише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законитог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економичног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трошења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одговоран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законитост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исправност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састављање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посл</w:t>
      </w:r>
      <w:r>
        <w:rPr>
          <w:rFonts w:ascii="Times New Roman" w:hAnsi="Times New Roman" w:cs="Times New Roman"/>
          <w:sz w:val="24"/>
          <w:szCs w:val="24"/>
        </w:rPr>
        <w:t>овној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догађају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планирање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 w:rsidRPr="00F04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контролише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финансијског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Правобранилаштва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израђује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захтеве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средстав</w:t>
      </w:r>
      <w:r w:rsidR="0023298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буџетске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63">
        <w:rPr>
          <w:rFonts w:ascii="Times New Roman" w:hAnsi="Times New Roman" w:cs="Times New Roman"/>
          <w:sz w:val="24"/>
          <w:szCs w:val="24"/>
        </w:rPr>
        <w:t>резерве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назнаци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r w:rsidR="006A4F06" w:rsidRPr="007B6AC8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6A4F06" w:rsidRPr="007B6AC8">
        <w:rPr>
          <w:rFonts w:ascii="Times New Roman" w:hAnsi="Times New Roman" w:cs="Times New Roman"/>
          <w:b/>
          <w:sz w:val="24"/>
          <w:szCs w:val="24"/>
        </w:rPr>
        <w:t>Оверава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плаћање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извршена</w:t>
      </w:r>
      <w:proofErr w:type="spellEnd"/>
      <w:r w:rsidR="002329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контрола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>.</w:t>
      </w:r>
    </w:p>
    <w:p w:rsidR="006A4F06" w:rsidRDefault="007B6AC8" w:rsidP="006A4F0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6A4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насталој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пословној</w:t>
      </w:r>
      <w:proofErr w:type="spellEnd"/>
      <w:r w:rsidR="0057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="0057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="0057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контролишене</w:t>
      </w:r>
      <w:proofErr w:type="spellEnd"/>
      <w:r w:rsidR="0057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посредно</w:t>
      </w:r>
      <w:proofErr w:type="spellEnd"/>
      <w:r w:rsidR="0057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предпостављени</w:t>
      </w:r>
      <w:proofErr w:type="spellEnd"/>
      <w:r w:rsidR="0057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руководилац</w:t>
      </w:r>
      <w:proofErr w:type="spellEnd"/>
      <w:r w:rsidR="00571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06"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 w:rsidR="006A4F06">
        <w:rPr>
          <w:rFonts w:ascii="Times New Roman" w:hAnsi="Times New Roman" w:cs="Times New Roman"/>
          <w:sz w:val="24"/>
          <w:szCs w:val="24"/>
        </w:rPr>
        <w:t xml:space="preserve"> Правобранилац. Овлашћено лице такође је одговорно за исправност и састављање исправа о пословној промени и другим пословним догађајима који се односе на коришћење средстава органа, односно буџетских апропријација и исправности састављања исправа о пословној промени и другом догађају.</w:t>
      </w:r>
    </w:p>
    <w:p w:rsidR="00BA251B" w:rsidRDefault="00BA251B" w:rsidP="00BA251B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Рачуноводствена исправа мора бити уредна, комплетирана потребним прилозима који се на њу односе, а износи у њој не траба да буду исправљани, брисани или поништавани.</w:t>
      </w:r>
    </w:p>
    <w:p w:rsidR="00BA251B" w:rsidRDefault="00BA251B" w:rsidP="006A4F0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Уколико је у попуњавању исправе ипак настала грешка, наведена исправка мора бити оверена од стране лица које саставља рачуноводствену исправу. Код докумената готовинског и безготовинског платног промета, не сме се вршити исправка грешака, већ се мора саставити нови документ. Уколико се документ израђује рачунском техником, исправка мора бити спроведена и у одговарајућој бази података. </w:t>
      </w:r>
    </w:p>
    <w:p w:rsidR="00BA251B" w:rsidRDefault="00BA251B" w:rsidP="006A4F0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A251B" w:rsidRDefault="00BA251B" w:rsidP="006A4F0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7B6AC8" w:rsidRPr="007B6AC8" w:rsidRDefault="007B6AC8" w:rsidP="006A4F06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BA251B" w:rsidRDefault="00BA251B" w:rsidP="00BA251B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</w:t>
      </w:r>
    </w:p>
    <w:p w:rsidR="00BA251B" w:rsidRDefault="00BA251B" w:rsidP="00BA251B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BA251B" w:rsidRDefault="00BA251B" w:rsidP="007B6AC8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управљање средствима, преузимање обавеза и издавање налога за плаћање који се извршавају из средстава Правобранилаштва, одговоран је Правобранилац односно лице које он овласти што потврђује својим потписом на назнаци </w:t>
      </w:r>
      <w:r w:rsidRPr="007B6AC8">
        <w:rPr>
          <w:rFonts w:ascii="Times New Roman" w:hAnsi="Times New Roman" w:cs="Times New Roman"/>
          <w:b/>
          <w:sz w:val="24"/>
          <w:szCs w:val="24"/>
        </w:rPr>
        <w:t>„Одобрава“</w:t>
      </w:r>
      <w:r>
        <w:rPr>
          <w:rFonts w:ascii="Times New Roman" w:hAnsi="Times New Roman" w:cs="Times New Roman"/>
          <w:sz w:val="24"/>
          <w:szCs w:val="24"/>
        </w:rPr>
        <w:t>, као и на рачуноводственој или другој финансијској исправи.</w:t>
      </w:r>
    </w:p>
    <w:p w:rsidR="00BA251B" w:rsidRDefault="00BA251B" w:rsidP="007B6AC8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Правобранилац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</w:t>
      </w:r>
      <w:r w:rsidR="007B6AC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870B7C">
        <w:rPr>
          <w:rFonts w:ascii="Times New Roman" w:hAnsi="Times New Roman" w:cs="Times New Roman"/>
          <w:sz w:val="24"/>
          <w:szCs w:val="24"/>
        </w:rPr>
        <w:t>,</w:t>
      </w:r>
      <w:r w:rsidR="007B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C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B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C8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7B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C8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="007B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C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B6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C8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="007B6AC8">
        <w:rPr>
          <w:rFonts w:ascii="Times New Roman" w:hAnsi="Times New Roman" w:cs="Times New Roman"/>
          <w:sz w:val="24"/>
          <w:szCs w:val="24"/>
        </w:rPr>
        <w:t xml:space="preserve"> 1.</w:t>
      </w:r>
      <w:r w:rsidR="00263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AC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вог</w:t>
      </w:r>
      <w:proofErr w:type="spellEnd"/>
      <w:r w:rsidR="008B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B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овлашћењу. Овлашћено лице одговорно је у погледу предузетих радњи за управљање средствима, преузимање обавезе и издавање налога за плаћање који се извршавају из средстава Правобранилаштва.</w:t>
      </w:r>
    </w:p>
    <w:p w:rsidR="00BA251B" w:rsidRDefault="00E23FB6" w:rsidP="007B6AC8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r w:rsidR="00BA251B">
        <w:rPr>
          <w:rFonts w:ascii="Times New Roman" w:hAnsi="Times New Roman" w:cs="Times New Roman"/>
          <w:sz w:val="24"/>
          <w:szCs w:val="24"/>
        </w:rPr>
        <w:t>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неисправности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контролом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рачуноводствених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251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је</w:t>
      </w:r>
      <w:proofErr w:type="spellEnd"/>
      <w:proofErr w:type="gramEnd"/>
      <w:r w:rsidR="008B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вршило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к</w:t>
      </w:r>
      <w:r w:rsidR="00490411">
        <w:rPr>
          <w:rFonts w:ascii="Times New Roman" w:hAnsi="Times New Roman" w:cs="Times New Roman"/>
          <w:sz w:val="24"/>
          <w:szCs w:val="24"/>
        </w:rPr>
        <w:t>онтролу</w:t>
      </w:r>
      <w:proofErr w:type="spellEnd"/>
      <w:r w:rsidR="0049041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томе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="004904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490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испоставило</w:t>
      </w:r>
      <w:proofErr w:type="spellEnd"/>
      <w:r w:rsidR="00490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рачуноводствену</w:t>
      </w:r>
      <w:proofErr w:type="spellEnd"/>
      <w:r w:rsidR="00490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11">
        <w:rPr>
          <w:rFonts w:ascii="Times New Roman" w:hAnsi="Times New Roman" w:cs="Times New Roman"/>
          <w:sz w:val="24"/>
          <w:szCs w:val="24"/>
        </w:rPr>
        <w:t>исправу</w:t>
      </w:r>
      <w:proofErr w:type="spellEnd"/>
      <w:r w:rsidR="00BA2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учествовала</w:t>
      </w:r>
      <w:proofErr w:type="spellEnd"/>
      <w:r w:rsidR="00BA251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пословном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догађају</w:t>
      </w:r>
      <w:proofErr w:type="spellEnd"/>
      <w:r w:rsidR="00BA251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неопходних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51B">
        <w:rPr>
          <w:rFonts w:ascii="Times New Roman" w:hAnsi="Times New Roman" w:cs="Times New Roman"/>
          <w:sz w:val="24"/>
          <w:szCs w:val="24"/>
        </w:rPr>
        <w:t>исправки</w:t>
      </w:r>
      <w:proofErr w:type="spellEnd"/>
      <w:r w:rsidR="00BA251B">
        <w:rPr>
          <w:rFonts w:ascii="Times New Roman" w:hAnsi="Times New Roman" w:cs="Times New Roman"/>
          <w:sz w:val="24"/>
          <w:szCs w:val="24"/>
        </w:rPr>
        <w:t>.</w:t>
      </w:r>
    </w:p>
    <w:p w:rsidR="00BA251B" w:rsidRDefault="00BA251B" w:rsidP="00BA251B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BA251B" w:rsidRDefault="005207B5" w:rsidP="005207B5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19.</w:t>
      </w:r>
    </w:p>
    <w:p w:rsidR="005207B5" w:rsidRDefault="005207B5" w:rsidP="005207B5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5207B5" w:rsidRDefault="005207B5" w:rsidP="00D23C6A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Правобранилац, односно овлашћено лице у делу предузете радње, одговорни су за наменску, економичну и ефикасну употребу буџетских средстава, као и за преузимање обавеза и њихову верификацију.</w:t>
      </w:r>
    </w:p>
    <w:p w:rsidR="005207B5" w:rsidRDefault="005207B5" w:rsidP="005207B5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5207B5" w:rsidRDefault="005207B5" w:rsidP="005207B5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20.</w:t>
      </w:r>
    </w:p>
    <w:p w:rsidR="005207B5" w:rsidRDefault="005207B5" w:rsidP="005207B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207B5" w:rsidRDefault="005207B5" w:rsidP="005207B5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</w:t>
      </w:r>
      <w:r w:rsidR="00D23C6A">
        <w:rPr>
          <w:rFonts w:ascii="Times New Roman" w:hAnsi="Times New Roman" w:cs="Times New Roman"/>
          <w:sz w:val="24"/>
          <w:szCs w:val="24"/>
        </w:rPr>
        <w:t xml:space="preserve">ункције наведене у чл. 16. 17. и 18. </w:t>
      </w:r>
      <w:proofErr w:type="spellStart"/>
      <w:r w:rsidR="00BC5C3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вог</w:t>
      </w:r>
      <w:proofErr w:type="spellEnd"/>
      <w:r w:rsidR="00BC5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BC5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поклапати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07B5" w:rsidRDefault="005207B5" w:rsidP="005207B5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5207B5" w:rsidRDefault="006B5550" w:rsidP="005207B5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 21. </w:t>
      </w:r>
    </w:p>
    <w:p w:rsidR="006B5550" w:rsidRDefault="006B5550" w:rsidP="005207B5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6B5550" w:rsidRDefault="006B5550" w:rsidP="00833C4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Рачуноводствена исправа се доставља на књижење наредног дана, а најкасније у року од два дана од дана настанка пословне промене и другог догађаја. </w:t>
      </w:r>
    </w:p>
    <w:p w:rsidR="006B5550" w:rsidRDefault="006B5550" w:rsidP="00A13C11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5DA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="00D22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5D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225D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D225DA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D22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5DA">
        <w:rPr>
          <w:rFonts w:ascii="Times New Roman" w:hAnsi="Times New Roman" w:cs="Times New Roman"/>
          <w:sz w:val="24"/>
          <w:szCs w:val="24"/>
        </w:rPr>
        <w:t>наредн</w:t>
      </w:r>
      <w:r>
        <w:rPr>
          <w:rFonts w:ascii="Times New Roman" w:hAnsi="Times New Roman" w:cs="Times New Roman"/>
          <w:sz w:val="24"/>
          <w:szCs w:val="24"/>
        </w:rPr>
        <w:t>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37C6" w:rsidRDefault="00D037C6" w:rsidP="006B5550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6B5550" w:rsidRDefault="006B5550" w:rsidP="006B5550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6A4F06" w:rsidRDefault="00BF72D6" w:rsidP="00BF72D6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УСАГЛАШАВАЊЕ ПОСЛОВНИХ КЊИГА СА ПОПИСОМ ИМОВИНЕ, ОБАВЕЗАМА И ПОТРАЖИВАЊИМА</w:t>
      </w:r>
    </w:p>
    <w:p w:rsidR="00D037C6" w:rsidRDefault="00D037C6" w:rsidP="00BF72D6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037C6" w:rsidRDefault="00D037C6" w:rsidP="00BF72D6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BF72D6" w:rsidRDefault="00D037C6" w:rsidP="00D037C6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22.</w:t>
      </w:r>
    </w:p>
    <w:p w:rsidR="00D037C6" w:rsidRDefault="00D037C6" w:rsidP="00BF72D6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BF72D6" w:rsidRDefault="00BF72D6" w:rsidP="00D037C6">
      <w:pPr>
        <w:spacing w:before="0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Усклађивање пословних књига: </w:t>
      </w:r>
    </w:p>
    <w:p w:rsidR="00917092" w:rsidRDefault="00BF72D6" w:rsidP="00917092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</w:t>
      </w:r>
      <w:r w:rsidR="002A76B3">
        <w:rPr>
          <w:rFonts w:ascii="Times New Roman" w:hAnsi="Times New Roman" w:cs="Times New Roman"/>
          <w:sz w:val="24"/>
          <w:szCs w:val="24"/>
        </w:rPr>
        <w:t>ија</w:t>
      </w:r>
      <w:proofErr w:type="spellEnd"/>
      <w:r w:rsidR="002A76B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A76B3">
        <w:rPr>
          <w:rFonts w:ascii="Times New Roman" w:hAnsi="Times New Roman" w:cs="Times New Roman"/>
          <w:sz w:val="24"/>
          <w:szCs w:val="24"/>
        </w:rPr>
        <w:t>реализацији</w:t>
      </w:r>
      <w:proofErr w:type="spellEnd"/>
      <w:r w:rsidR="002A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6B3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2A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6B3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ансакција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трансакције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евидентиране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сравњивање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синтетизовање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консолидовање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</w:t>
      </w:r>
      <w:r w:rsidR="002A76B3">
        <w:rPr>
          <w:rFonts w:ascii="Times New Roman" w:hAnsi="Times New Roman" w:cs="Times New Roman"/>
          <w:sz w:val="24"/>
          <w:szCs w:val="24"/>
        </w:rPr>
        <w:t>ију</w:t>
      </w:r>
      <w:proofErr w:type="spellEnd"/>
      <w:r w:rsidR="002A76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A76B3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2A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6B3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="002A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6B3">
        <w:rPr>
          <w:rFonts w:ascii="Times New Roman" w:hAnsi="Times New Roman" w:cs="Times New Roman"/>
          <w:sz w:val="24"/>
          <w:szCs w:val="24"/>
        </w:rPr>
        <w:t>прогр</w:t>
      </w:r>
      <w:r>
        <w:rPr>
          <w:rFonts w:ascii="Times New Roman" w:hAnsi="Times New Roman" w:cs="Times New Roman"/>
          <w:sz w:val="24"/>
          <w:szCs w:val="24"/>
        </w:rPr>
        <w:t>амског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одобреним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наменама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2A76B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давање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делокруга</w:t>
      </w:r>
      <w:proofErr w:type="spellEnd"/>
      <w:r w:rsidR="00425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7092" w:rsidRDefault="00917092" w:rsidP="00917092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863" w:rsidRDefault="00D037C6" w:rsidP="00917092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</w:t>
      </w:r>
    </w:p>
    <w:p w:rsidR="00D81A28" w:rsidRPr="00D81A28" w:rsidRDefault="00D81A28" w:rsidP="00917092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D037C6" w:rsidRDefault="00D037C6" w:rsidP="00D81A28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Усклађивање</w:t>
      </w:r>
      <w:proofErr w:type="spellEnd"/>
      <w:r w:rsidR="00D7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="00D7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књиговодственој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r w:rsidR="00917092">
        <w:rPr>
          <w:rFonts w:ascii="Times New Roman" w:hAnsi="Times New Roman" w:cs="Times New Roman"/>
          <w:sz w:val="24"/>
          <w:szCs w:val="24"/>
        </w:rPr>
        <w:t>дине</w:t>
      </w:r>
      <w:proofErr w:type="spellEnd"/>
      <w:r w:rsidR="009170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09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1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092">
        <w:rPr>
          <w:rFonts w:ascii="Times New Roman" w:hAnsi="Times New Roman" w:cs="Times New Roman"/>
          <w:sz w:val="24"/>
          <w:szCs w:val="24"/>
        </w:rPr>
        <w:t>стањем</w:t>
      </w:r>
      <w:proofErr w:type="spellEnd"/>
      <w:r w:rsidR="0091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09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170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092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="00917092">
        <w:rPr>
          <w:rFonts w:ascii="Times New Roman" w:hAnsi="Times New Roman" w:cs="Times New Roman"/>
          <w:sz w:val="24"/>
          <w:szCs w:val="24"/>
        </w:rPr>
        <w:t xml:space="preserve"> </w:t>
      </w:r>
      <w:r w:rsidR="00CC74D6">
        <w:rPr>
          <w:rFonts w:ascii="Times New Roman" w:hAnsi="Times New Roman" w:cs="Times New Roman"/>
          <w:sz w:val="24"/>
          <w:szCs w:val="24"/>
        </w:rPr>
        <w:t xml:space="preserve">   </w:t>
      </w:r>
      <w:r w:rsidR="00917092">
        <w:rPr>
          <w:rFonts w:ascii="Times New Roman" w:hAnsi="Times New Roman" w:cs="Times New Roman"/>
          <w:sz w:val="24"/>
          <w:szCs w:val="24"/>
        </w:rPr>
        <w:t>31.</w:t>
      </w:r>
      <w:r w:rsidR="00CC74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709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ецембра</w:t>
      </w:r>
      <w:proofErr w:type="spellEnd"/>
      <w:r w:rsidR="00D7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="00D7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7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037C6" w:rsidRDefault="00D037C6" w:rsidP="00D037C6">
      <w:pPr>
        <w:tabs>
          <w:tab w:val="left" w:pos="14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24.</w:t>
      </w:r>
    </w:p>
    <w:p w:rsidR="00917092" w:rsidRDefault="00917092" w:rsidP="00D037C6">
      <w:pPr>
        <w:tabs>
          <w:tab w:val="left" w:pos="1441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D037C6" w:rsidRDefault="00D037C6" w:rsidP="00D81A28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037C6" w:rsidRDefault="00D037C6" w:rsidP="00D81A28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крају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буџетске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="00E80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30C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="00C26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7C6" w:rsidRDefault="00D037C6" w:rsidP="00D81A28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A28">
        <w:rPr>
          <w:rFonts w:ascii="Times New Roman" w:hAnsi="Times New Roman" w:cs="Times New Roman"/>
          <w:sz w:val="24"/>
          <w:szCs w:val="24"/>
        </w:rPr>
        <w:t>годин</w:t>
      </w:r>
      <w:r w:rsidR="00C2630C" w:rsidRPr="00D81A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C26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30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C26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30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30C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30C">
        <w:rPr>
          <w:rFonts w:ascii="Times New Roman" w:hAnsi="Times New Roman" w:cs="Times New Roman"/>
          <w:sz w:val="24"/>
          <w:szCs w:val="24"/>
        </w:rPr>
        <w:t>ванредан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30C"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 w:rsidR="00C263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630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анредан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организационих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статусних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подразумевају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промену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96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7C6" w:rsidRDefault="00D037C6" w:rsidP="00D037C6">
      <w:pPr>
        <w:tabs>
          <w:tab w:val="left" w:pos="1441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D037C6" w:rsidRDefault="00D037C6" w:rsidP="00D037C6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 25. </w:t>
      </w:r>
    </w:p>
    <w:p w:rsidR="00D037C6" w:rsidRDefault="00D037C6" w:rsidP="00D037C6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D037C6" w:rsidRDefault="00C2630C" w:rsidP="00227267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1D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започети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1D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1D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краја</w:t>
      </w:r>
      <w:proofErr w:type="spellEnd"/>
      <w:r w:rsidR="001D2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процени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раније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 w:rsidRPr="0022726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завршен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последњег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7C6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D037C6">
        <w:rPr>
          <w:rFonts w:ascii="Times New Roman" w:hAnsi="Times New Roman" w:cs="Times New Roman"/>
          <w:sz w:val="24"/>
          <w:szCs w:val="24"/>
        </w:rPr>
        <w:t xml:space="preserve"> </w:t>
      </w:r>
      <w:r w:rsidR="001D2200">
        <w:rPr>
          <w:rFonts w:ascii="Times New Roman" w:hAnsi="Times New Roman" w:cs="Times New Roman"/>
          <w:sz w:val="24"/>
          <w:szCs w:val="24"/>
        </w:rPr>
        <w:t xml:space="preserve">    </w:t>
      </w:r>
      <w:r w:rsidR="00D037C6">
        <w:rPr>
          <w:rFonts w:ascii="Times New Roman" w:hAnsi="Times New Roman" w:cs="Times New Roman"/>
          <w:sz w:val="24"/>
          <w:szCs w:val="24"/>
        </w:rPr>
        <w:t xml:space="preserve">28. фебруара наредне године, са стањем на дан 31. децембра буџетске године за коју се врши попис.  Све промене у стању имовине и обавеза настале у току пописа, уносе се у пописне листе на основу веродостојних рачуноводствених исправа. </w:t>
      </w:r>
    </w:p>
    <w:p w:rsidR="00D037C6" w:rsidRDefault="00D037C6" w:rsidP="00D037C6">
      <w:pPr>
        <w:tabs>
          <w:tab w:val="left" w:pos="1441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D037C6" w:rsidRDefault="007649AD" w:rsidP="007649AD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26.</w:t>
      </w:r>
    </w:p>
    <w:p w:rsidR="007649AD" w:rsidRDefault="007649AD" w:rsidP="007649AD">
      <w:pPr>
        <w:tabs>
          <w:tab w:val="left" w:pos="1441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649AD" w:rsidRDefault="007649AD" w:rsidP="00227267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="008B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B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="008B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књиговодствених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7260CD">
        <w:rPr>
          <w:rFonts w:ascii="Times New Roman" w:hAnsi="Times New Roman" w:cs="Times New Roman"/>
          <w:sz w:val="24"/>
          <w:szCs w:val="24"/>
        </w:rPr>
        <w:t>о</w:t>
      </w:r>
      <w:r w:rsidR="004C5E85">
        <w:rPr>
          <w:rFonts w:ascii="Times New Roman" w:hAnsi="Times New Roman" w:cs="Times New Roman"/>
          <w:sz w:val="24"/>
          <w:szCs w:val="24"/>
        </w:rPr>
        <w:t>личинама</w:t>
      </w:r>
      <w:proofErr w:type="spellEnd"/>
      <w:r w:rsidR="004C5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E8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C5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E8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стварног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49AD" w:rsidRDefault="007649AD" w:rsidP="007649AD">
      <w:pPr>
        <w:tabs>
          <w:tab w:val="left" w:pos="1441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649AD" w:rsidRDefault="007649AD" w:rsidP="007649AD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27.</w:t>
      </w:r>
    </w:p>
    <w:p w:rsidR="00256A04" w:rsidRDefault="00256A04" w:rsidP="007649AD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56A04" w:rsidRDefault="00256A04" w:rsidP="00E90DB0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Правобранилац</w:t>
      </w:r>
      <w:proofErr w:type="spellEnd"/>
      <w:r w:rsidR="00B44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44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B44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14AD4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="00D14A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14AD4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="00B44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AD4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D14A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14AD4">
        <w:rPr>
          <w:rFonts w:ascii="Times New Roman" w:hAnsi="Times New Roman" w:cs="Times New Roman"/>
          <w:sz w:val="24"/>
          <w:szCs w:val="24"/>
        </w:rPr>
        <w:t>чл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4AD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B44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="00B44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CFD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="00040CFD">
        <w:rPr>
          <w:rFonts w:ascii="Times New Roman" w:hAnsi="Times New Roman" w:cs="Times New Roman"/>
          <w:sz w:val="24"/>
          <w:szCs w:val="24"/>
        </w:rPr>
        <w:t xml:space="preserve"> да изврши попис, као и рок за достављање извештаја о извршеном попису како би се благовремено урадио годишњи финансијски извештај за буџетску годину.</w:t>
      </w:r>
    </w:p>
    <w:p w:rsidR="00040CFD" w:rsidRDefault="00040CFD" w:rsidP="00256A04">
      <w:pPr>
        <w:tabs>
          <w:tab w:val="left" w:pos="1441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040CFD" w:rsidRDefault="00C843BC" w:rsidP="00C843BC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28.</w:t>
      </w:r>
    </w:p>
    <w:p w:rsidR="00C843BC" w:rsidRDefault="00C843BC" w:rsidP="00C843BC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4904B6" w:rsidRDefault="00C843BC" w:rsidP="00E90DB0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комисије су одговорни за тачност утврђеног стања по попису, за уредно састављање и достављање пописних листа, као и за благовремено вршење пописа.</w:t>
      </w:r>
    </w:p>
    <w:p w:rsidR="00C843BC" w:rsidRDefault="004904B6" w:rsidP="00E90DB0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Пописне</w:t>
      </w:r>
      <w:proofErr w:type="spellEnd"/>
      <w:r w:rsidR="007B4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="007B4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="007B4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чланова пописне комисије.</w:t>
      </w:r>
    </w:p>
    <w:p w:rsidR="0016470B" w:rsidRDefault="0016470B" w:rsidP="0016470B">
      <w:pPr>
        <w:tabs>
          <w:tab w:val="left" w:pos="1441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16470B" w:rsidRDefault="0016470B" w:rsidP="0016470B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Члан 29. </w:t>
      </w:r>
    </w:p>
    <w:p w:rsidR="0016470B" w:rsidRDefault="0016470B" w:rsidP="00457A54">
      <w:pPr>
        <w:tabs>
          <w:tab w:val="left" w:pos="1441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457A54" w:rsidRDefault="00457A54" w:rsidP="0030250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3D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извршеног</w:t>
      </w:r>
      <w:proofErr w:type="spellEnd"/>
      <w:r w:rsidR="003D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извештај о резултатима извршеног пописа са предлогом мера за утврђено стање коме се прилажу пописне листе са изворним материјалом.</w:t>
      </w:r>
    </w:p>
    <w:p w:rsidR="00457A54" w:rsidRDefault="00457A54" w:rsidP="0030250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Правобранилац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 овласти доноси решење о усвајању пописа и одговарајући закључак, по потреби, у вези са утврђенјим мањком и вишком, као и евентуалним расходом дотрајале имовине која није више за употребу.</w:t>
      </w:r>
    </w:p>
    <w:p w:rsidR="00457A54" w:rsidRDefault="00457A54" w:rsidP="00457A54">
      <w:pPr>
        <w:tabs>
          <w:tab w:val="left" w:pos="1441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457A54" w:rsidRDefault="002E6644" w:rsidP="00457A54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 30.</w:t>
      </w:r>
    </w:p>
    <w:p w:rsidR="002E6644" w:rsidRDefault="002E6644" w:rsidP="00457A54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2E6644" w:rsidRDefault="002E6644" w:rsidP="0030250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Утврђени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мањкови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 пребијати са утврђеним вишком сем у случају очигледне замене појединих и сличних материјала и основних средстава.</w:t>
      </w:r>
    </w:p>
    <w:p w:rsidR="002E6644" w:rsidRDefault="002E6644" w:rsidP="002E6644">
      <w:pPr>
        <w:tabs>
          <w:tab w:val="left" w:pos="1441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2E6644" w:rsidRDefault="00766547" w:rsidP="00766547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 31. </w:t>
      </w:r>
    </w:p>
    <w:p w:rsidR="00766547" w:rsidRDefault="00766547" w:rsidP="00766547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766547" w:rsidRDefault="00766547" w:rsidP="0030250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="003D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02504" w:rsidRDefault="00766547" w:rsidP="0030250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 w:rsidR="003D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="003D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="003D5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потраживања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 састављања извештаја.</w:t>
      </w:r>
    </w:p>
    <w:p w:rsidR="001B7D53" w:rsidRDefault="001B7D53" w:rsidP="0030250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2504" w:rsidRPr="00302504" w:rsidRDefault="00302504" w:rsidP="00766547">
      <w:pPr>
        <w:tabs>
          <w:tab w:val="left" w:pos="1441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7649AD" w:rsidRDefault="007649AD" w:rsidP="007649AD">
      <w:pPr>
        <w:tabs>
          <w:tab w:val="left" w:pos="1441"/>
        </w:tabs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D037C6" w:rsidRDefault="00160650" w:rsidP="00160650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САСТАВАЊЕ И ДОСТАВАЊЕ ПЕРИОДИЧНИХ И ГОДИШЊИХ ФИНАНСИЈСКИХ ИЗВЕШТАЈА</w:t>
      </w:r>
    </w:p>
    <w:p w:rsidR="00160650" w:rsidRDefault="00160650" w:rsidP="00160650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160650" w:rsidRDefault="009D2E4C" w:rsidP="00160650">
      <w:pPr>
        <w:tabs>
          <w:tab w:val="left" w:pos="1441"/>
        </w:tabs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</w:t>
      </w:r>
      <w:r w:rsidR="001606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504" w:rsidRDefault="00160650" w:rsidP="0030250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0650" w:rsidRDefault="00160650" w:rsidP="00373136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Периодични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="0025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основу упутства и на образцима које прописује министар финансија.</w:t>
      </w:r>
    </w:p>
    <w:p w:rsidR="00373136" w:rsidRPr="00373136" w:rsidRDefault="00373136" w:rsidP="00373136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73136" w:rsidRPr="00373136" w:rsidRDefault="009D2E4C" w:rsidP="00373136">
      <w:pPr>
        <w:tabs>
          <w:tab w:val="left" w:pos="1441"/>
        </w:tabs>
        <w:spacing w:before="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</w:t>
      </w:r>
      <w:r w:rsidR="00160650">
        <w:rPr>
          <w:rFonts w:ascii="Times New Roman" w:hAnsi="Times New Roman" w:cs="Times New Roman"/>
          <w:sz w:val="24"/>
          <w:szCs w:val="24"/>
        </w:rPr>
        <w:t>.</w:t>
      </w:r>
    </w:p>
    <w:p w:rsidR="00160650" w:rsidRDefault="00160650" w:rsidP="00373136">
      <w:pPr>
        <w:spacing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="0025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5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састављање</w:t>
      </w:r>
      <w:proofErr w:type="spellEnd"/>
      <w:r w:rsidR="0025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извештаја</w:t>
      </w:r>
      <w:proofErr w:type="spellEnd"/>
      <w:r w:rsidR="0025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5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готовинска</w:t>
      </w:r>
      <w:proofErr w:type="spellEnd"/>
      <w:r w:rsidR="00255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2D44" w:rsidRDefault="00EF2D44" w:rsidP="00EF2D44">
      <w:pPr>
        <w:tabs>
          <w:tab w:val="left" w:pos="144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255F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D44" w:rsidRDefault="00EF2D44" w:rsidP="00EF2D4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2D44" w:rsidRPr="00EF2D44" w:rsidRDefault="00EF2D44" w:rsidP="00EF2D44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D44">
        <w:rPr>
          <w:rFonts w:ascii="Times New Roman" w:hAnsi="Times New Roman" w:cs="Times New Roman"/>
          <w:sz w:val="24"/>
          <w:szCs w:val="24"/>
        </w:rPr>
        <w:t>Правобранилаштво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усаглашавање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подацима из главне књиге Трезора</w:t>
      </w:r>
      <w:r w:rsidR="00373136">
        <w:rPr>
          <w:rFonts w:ascii="Times New Roman" w:hAnsi="Times New Roman" w:cs="Times New Roman"/>
          <w:sz w:val="24"/>
          <w:szCs w:val="24"/>
        </w:rPr>
        <w:t>.</w:t>
      </w:r>
    </w:p>
    <w:p w:rsidR="00160650" w:rsidRDefault="00160650" w:rsidP="00160650">
      <w:pPr>
        <w:tabs>
          <w:tab w:val="left" w:pos="1441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CC2E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393F" w:rsidRDefault="00160650" w:rsidP="008B393F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0650" w:rsidRDefault="00160650" w:rsidP="008B393F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Правобранилашто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="00CC2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</w:t>
      </w:r>
      <w:r w:rsidR="00EF2D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C2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CC2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="00CC2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="00556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31.</w:t>
      </w:r>
      <w:r w:rsidR="00FC3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CE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3136" w:rsidRDefault="00373136" w:rsidP="00160650">
      <w:pPr>
        <w:tabs>
          <w:tab w:val="left" w:pos="1441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A66B8D" w:rsidRPr="00A66B8D" w:rsidRDefault="00A66B8D" w:rsidP="00160650">
      <w:pPr>
        <w:tabs>
          <w:tab w:val="left" w:pos="1441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A66B8D" w:rsidRDefault="00160650" w:rsidP="00160650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 ЗАКЉУЧИВАЊЕ И ЧУВАЊЕ ПОСЛОВНИХ КЊИГА И </w:t>
      </w:r>
    </w:p>
    <w:p w:rsidR="00160650" w:rsidRDefault="00160650" w:rsidP="00160650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КЊИГОВОДСТВЕНИХ ИСПРАВА </w:t>
      </w:r>
    </w:p>
    <w:p w:rsidR="00160650" w:rsidRDefault="00160650" w:rsidP="0016065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60650" w:rsidRDefault="00A66B8D" w:rsidP="00160650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</w:t>
      </w:r>
      <w:r w:rsidR="00160650">
        <w:rPr>
          <w:rFonts w:ascii="Times New Roman" w:hAnsi="Times New Roman" w:cs="Times New Roman"/>
          <w:sz w:val="24"/>
          <w:szCs w:val="24"/>
        </w:rPr>
        <w:t>.</w:t>
      </w:r>
    </w:p>
    <w:p w:rsidR="00160650" w:rsidRDefault="00160650" w:rsidP="0016065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60650" w:rsidRDefault="0078532B" w:rsidP="0078532B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16065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60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50">
        <w:rPr>
          <w:rFonts w:ascii="Times New Roman" w:hAnsi="Times New Roman" w:cs="Times New Roman"/>
          <w:sz w:val="24"/>
          <w:szCs w:val="24"/>
        </w:rPr>
        <w:t>закључују</w:t>
      </w:r>
      <w:proofErr w:type="spellEnd"/>
      <w:r w:rsidR="00160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50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60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50">
        <w:rPr>
          <w:rFonts w:ascii="Times New Roman" w:hAnsi="Times New Roman" w:cs="Times New Roman"/>
          <w:sz w:val="24"/>
          <w:szCs w:val="24"/>
        </w:rPr>
        <w:t>извршених</w:t>
      </w:r>
      <w:proofErr w:type="spellEnd"/>
      <w:r w:rsidR="00160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50">
        <w:rPr>
          <w:rFonts w:ascii="Times New Roman" w:hAnsi="Times New Roman" w:cs="Times New Roman"/>
          <w:sz w:val="24"/>
          <w:szCs w:val="24"/>
        </w:rPr>
        <w:t>евидентирања</w:t>
      </w:r>
      <w:proofErr w:type="spellEnd"/>
      <w:r w:rsidR="00160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50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160650">
        <w:rPr>
          <w:rFonts w:ascii="Times New Roman" w:hAnsi="Times New Roman" w:cs="Times New Roman"/>
          <w:sz w:val="24"/>
          <w:szCs w:val="24"/>
        </w:rPr>
        <w:t xml:space="preserve"> економских трансакција и обрачуна, на крају буџетске године, односно најкасније до рока предвиђеног за достављање годишњег финансијског извештаја.</w:t>
      </w:r>
    </w:p>
    <w:p w:rsidR="0078532B" w:rsidRDefault="0078532B" w:rsidP="0078532B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:rsidR="0078532B" w:rsidRDefault="00A66B8D" w:rsidP="0078532B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</w:t>
      </w:r>
      <w:r w:rsidR="0078532B">
        <w:rPr>
          <w:rFonts w:ascii="Times New Roman" w:hAnsi="Times New Roman" w:cs="Times New Roman"/>
          <w:sz w:val="24"/>
          <w:szCs w:val="24"/>
        </w:rPr>
        <w:t>.</w:t>
      </w:r>
    </w:p>
    <w:p w:rsidR="0078532B" w:rsidRDefault="0078532B" w:rsidP="0078532B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</w:p>
    <w:p w:rsidR="0078532B" w:rsidRPr="0078532B" w:rsidRDefault="0078532B" w:rsidP="0078532B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рачуноводствене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извештаји</w:t>
      </w:r>
      <w:proofErr w:type="spellEnd"/>
      <w:r w:rsidR="00A66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облику путем специјализованог софтвера за буџетске кориснике, у просторијама Правобранилаштва. </w:t>
      </w:r>
    </w:p>
    <w:p w:rsidR="00160650" w:rsidRDefault="00160650" w:rsidP="0016065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F86C57" w:rsidRPr="00F86C57" w:rsidRDefault="00F86C57" w:rsidP="0016065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160650" w:rsidRDefault="00160650" w:rsidP="00160650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4F2CEE">
        <w:rPr>
          <w:rFonts w:ascii="Times New Roman" w:hAnsi="Times New Roman" w:cs="Times New Roman"/>
          <w:sz w:val="24"/>
          <w:szCs w:val="24"/>
        </w:rPr>
        <w:t xml:space="preserve"> ЗАВРШНЕ</w:t>
      </w:r>
      <w:proofErr w:type="gramEnd"/>
      <w:r w:rsidR="004F2CEE">
        <w:rPr>
          <w:rFonts w:ascii="Times New Roman" w:hAnsi="Times New Roman" w:cs="Times New Roman"/>
          <w:sz w:val="24"/>
          <w:szCs w:val="24"/>
        </w:rPr>
        <w:t xml:space="preserve"> ОДРЕДБЕ</w:t>
      </w:r>
    </w:p>
    <w:p w:rsidR="004F2CEE" w:rsidRDefault="004F2CEE" w:rsidP="0016065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F2CEE" w:rsidRDefault="0078532B" w:rsidP="00160650">
      <w:pPr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A66B8D">
        <w:rPr>
          <w:rFonts w:ascii="Times New Roman" w:hAnsi="Times New Roman" w:cs="Times New Roman"/>
          <w:sz w:val="24"/>
          <w:szCs w:val="24"/>
        </w:rPr>
        <w:t xml:space="preserve"> 38</w:t>
      </w:r>
      <w:r w:rsidR="004F2CEE">
        <w:rPr>
          <w:rFonts w:ascii="Times New Roman" w:hAnsi="Times New Roman" w:cs="Times New Roman"/>
          <w:sz w:val="24"/>
          <w:szCs w:val="24"/>
        </w:rPr>
        <w:t>.</w:t>
      </w:r>
    </w:p>
    <w:p w:rsidR="004F2CEE" w:rsidRDefault="004F2CEE" w:rsidP="00160650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F2CEE" w:rsidRPr="004F2CEE" w:rsidRDefault="004F2CEE" w:rsidP="00101B1E">
      <w:pPr>
        <w:spacing w:before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="00A66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="00A66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A66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1B1E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наредног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0650" w:rsidRDefault="00160650" w:rsidP="00160650">
      <w:pPr>
        <w:tabs>
          <w:tab w:val="left" w:pos="1441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101B1E" w:rsidRDefault="00101B1E" w:rsidP="00160650">
      <w:pPr>
        <w:tabs>
          <w:tab w:val="left" w:pos="1441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F86C57" w:rsidRPr="00101B1E" w:rsidRDefault="00F86C57" w:rsidP="00160650">
      <w:pPr>
        <w:tabs>
          <w:tab w:val="left" w:pos="1441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2158F1" w:rsidRDefault="00571DC7" w:rsidP="00F04863">
      <w:pPr>
        <w:tabs>
          <w:tab w:val="left" w:pos="1441"/>
        </w:tabs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485137">
        <w:rPr>
          <w:rFonts w:ascii="Times New Roman" w:hAnsi="Times New Roman" w:cs="Times New Roman"/>
          <w:sz w:val="24"/>
          <w:szCs w:val="24"/>
        </w:rPr>
        <w:t xml:space="preserve">П </w:t>
      </w:r>
      <w:r w:rsidR="002158F1">
        <w:rPr>
          <w:rFonts w:ascii="Times New Roman" w:hAnsi="Times New Roman" w:cs="Times New Roman"/>
          <w:sz w:val="24"/>
          <w:szCs w:val="24"/>
        </w:rPr>
        <w:t xml:space="preserve"> </w:t>
      </w:r>
      <w:r w:rsidR="0048513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DB2B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395</w:t>
      </w:r>
      <w:r w:rsidR="00485137">
        <w:rPr>
          <w:rFonts w:ascii="Times New Roman" w:hAnsi="Times New Roman" w:cs="Times New Roman"/>
          <w:sz w:val="24"/>
          <w:szCs w:val="24"/>
        </w:rPr>
        <w:t xml:space="preserve">   /2016</w:t>
      </w:r>
      <w:r w:rsidR="00101B1E">
        <w:rPr>
          <w:rFonts w:ascii="Times New Roman" w:hAnsi="Times New Roman" w:cs="Times New Roman"/>
          <w:sz w:val="24"/>
          <w:szCs w:val="24"/>
        </w:rPr>
        <w:t xml:space="preserve">    </w:t>
      </w:r>
      <w:r w:rsidR="002158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4863" w:rsidRDefault="002158F1" w:rsidP="00F04863">
      <w:pPr>
        <w:tabs>
          <w:tab w:val="left" w:pos="1441"/>
        </w:tabs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31.03.2016.                    </w:t>
      </w:r>
      <w:r w:rsidR="00101B1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01B1E">
        <w:rPr>
          <w:rFonts w:ascii="Times New Roman" w:hAnsi="Times New Roman" w:cs="Times New Roman"/>
          <w:sz w:val="24"/>
          <w:szCs w:val="24"/>
        </w:rPr>
        <w:t xml:space="preserve">  ДРЖАВНИ</w:t>
      </w:r>
      <w:r w:rsidR="001832C2">
        <w:rPr>
          <w:rFonts w:ascii="Times New Roman" w:hAnsi="Times New Roman" w:cs="Times New Roman"/>
          <w:sz w:val="24"/>
          <w:szCs w:val="24"/>
        </w:rPr>
        <w:t xml:space="preserve">   </w:t>
      </w:r>
      <w:r w:rsidR="00101B1E">
        <w:rPr>
          <w:rFonts w:ascii="Times New Roman" w:hAnsi="Times New Roman" w:cs="Times New Roman"/>
          <w:sz w:val="24"/>
          <w:szCs w:val="24"/>
        </w:rPr>
        <w:t xml:space="preserve">ПРАВОБРАНИЛАЦ </w:t>
      </w:r>
    </w:p>
    <w:p w:rsidR="00101B1E" w:rsidRPr="00101B1E" w:rsidRDefault="00101B1E" w:rsidP="00101B1E">
      <w:pPr>
        <w:tabs>
          <w:tab w:val="left" w:pos="14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832C2">
        <w:rPr>
          <w:rFonts w:ascii="Times New Roman" w:hAnsi="Times New Roman" w:cs="Times New Roman"/>
          <w:sz w:val="24"/>
          <w:szCs w:val="24"/>
        </w:rPr>
        <w:t xml:space="preserve">    </w:t>
      </w:r>
      <w:r w:rsidR="00DB2B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32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Оливера Станимировић</w:t>
      </w:r>
    </w:p>
    <w:p w:rsidR="004149E8" w:rsidRPr="00920789" w:rsidRDefault="004149E8" w:rsidP="004149E8">
      <w:pPr>
        <w:spacing w:before="0"/>
        <w:rPr>
          <w:rFonts w:ascii="Times New Roman" w:hAnsi="Times New Roman" w:cs="Times New Roman"/>
          <w:sz w:val="24"/>
          <w:szCs w:val="24"/>
        </w:rPr>
      </w:pPr>
    </w:p>
    <w:sectPr w:rsidR="004149E8" w:rsidRPr="00920789" w:rsidSect="001832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45" w:rsidRDefault="00164245" w:rsidP="00A947F3">
      <w:pPr>
        <w:spacing w:before="0"/>
      </w:pPr>
      <w:r>
        <w:separator/>
      </w:r>
    </w:p>
  </w:endnote>
  <w:endnote w:type="continuationSeparator" w:id="0">
    <w:p w:rsidR="00164245" w:rsidRDefault="00164245" w:rsidP="00A947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3" w:rsidRDefault="00A947F3">
    <w:pPr>
      <w:pStyle w:val="Footer"/>
    </w:pPr>
  </w:p>
  <w:p w:rsidR="00A947F3" w:rsidRDefault="00A94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45" w:rsidRDefault="00164245" w:rsidP="00A947F3">
      <w:pPr>
        <w:spacing w:before="0"/>
      </w:pPr>
      <w:r>
        <w:separator/>
      </w:r>
    </w:p>
  </w:footnote>
  <w:footnote w:type="continuationSeparator" w:id="0">
    <w:p w:rsidR="00164245" w:rsidRDefault="00164245" w:rsidP="00A947F3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860"/>
    <w:rsid w:val="00011481"/>
    <w:rsid w:val="00020CCA"/>
    <w:rsid w:val="00040CFD"/>
    <w:rsid w:val="00060F88"/>
    <w:rsid w:val="00096596"/>
    <w:rsid w:val="000B0899"/>
    <w:rsid w:val="000B7F72"/>
    <w:rsid w:val="000F2CF9"/>
    <w:rsid w:val="00101B1E"/>
    <w:rsid w:val="00143315"/>
    <w:rsid w:val="001546A9"/>
    <w:rsid w:val="00160650"/>
    <w:rsid w:val="00164245"/>
    <w:rsid w:val="0016470B"/>
    <w:rsid w:val="00175453"/>
    <w:rsid w:val="001832C2"/>
    <w:rsid w:val="00193075"/>
    <w:rsid w:val="001B7D53"/>
    <w:rsid w:val="001D2200"/>
    <w:rsid w:val="001D22A4"/>
    <w:rsid w:val="002158F1"/>
    <w:rsid w:val="00227267"/>
    <w:rsid w:val="00231560"/>
    <w:rsid w:val="00232980"/>
    <w:rsid w:val="0023582B"/>
    <w:rsid w:val="00244919"/>
    <w:rsid w:val="00255FD4"/>
    <w:rsid w:val="00256A04"/>
    <w:rsid w:val="002637F2"/>
    <w:rsid w:val="002755EB"/>
    <w:rsid w:val="00287997"/>
    <w:rsid w:val="002A76B3"/>
    <w:rsid w:val="002C0089"/>
    <w:rsid w:val="002E6644"/>
    <w:rsid w:val="00300351"/>
    <w:rsid w:val="00302504"/>
    <w:rsid w:val="00307E03"/>
    <w:rsid w:val="00323BCE"/>
    <w:rsid w:val="00333632"/>
    <w:rsid w:val="003427BB"/>
    <w:rsid w:val="003446E8"/>
    <w:rsid w:val="00373136"/>
    <w:rsid w:val="003764B4"/>
    <w:rsid w:val="0037741C"/>
    <w:rsid w:val="00395F64"/>
    <w:rsid w:val="003C2470"/>
    <w:rsid w:val="003C341D"/>
    <w:rsid w:val="003D54C4"/>
    <w:rsid w:val="004149E8"/>
    <w:rsid w:val="004228FE"/>
    <w:rsid w:val="0042539C"/>
    <w:rsid w:val="00441248"/>
    <w:rsid w:val="00457A54"/>
    <w:rsid w:val="004752F6"/>
    <w:rsid w:val="00485137"/>
    <w:rsid w:val="00490411"/>
    <w:rsid w:val="004904B6"/>
    <w:rsid w:val="00490632"/>
    <w:rsid w:val="00491E73"/>
    <w:rsid w:val="004A6115"/>
    <w:rsid w:val="004B2CE0"/>
    <w:rsid w:val="004C5E85"/>
    <w:rsid w:val="004D1DC3"/>
    <w:rsid w:val="004D5497"/>
    <w:rsid w:val="004F0A22"/>
    <w:rsid w:val="004F2CEE"/>
    <w:rsid w:val="004F546A"/>
    <w:rsid w:val="005207B5"/>
    <w:rsid w:val="00520BE7"/>
    <w:rsid w:val="00536F49"/>
    <w:rsid w:val="0054552D"/>
    <w:rsid w:val="00551A42"/>
    <w:rsid w:val="005564F2"/>
    <w:rsid w:val="00571D54"/>
    <w:rsid w:val="00571DC7"/>
    <w:rsid w:val="00591977"/>
    <w:rsid w:val="005C05ED"/>
    <w:rsid w:val="005D4837"/>
    <w:rsid w:val="005E5CAC"/>
    <w:rsid w:val="005F3A36"/>
    <w:rsid w:val="00623C82"/>
    <w:rsid w:val="00650CEA"/>
    <w:rsid w:val="00666F0C"/>
    <w:rsid w:val="00690D23"/>
    <w:rsid w:val="006A4F06"/>
    <w:rsid w:val="006B5550"/>
    <w:rsid w:val="006E1666"/>
    <w:rsid w:val="006E708E"/>
    <w:rsid w:val="006F1EB7"/>
    <w:rsid w:val="006F2D61"/>
    <w:rsid w:val="006F444A"/>
    <w:rsid w:val="007260CD"/>
    <w:rsid w:val="007649AD"/>
    <w:rsid w:val="00766547"/>
    <w:rsid w:val="00775CF1"/>
    <w:rsid w:val="00784AFA"/>
    <w:rsid w:val="0078532B"/>
    <w:rsid w:val="00796BE9"/>
    <w:rsid w:val="007A464D"/>
    <w:rsid w:val="007A6B67"/>
    <w:rsid w:val="007B4DB6"/>
    <w:rsid w:val="007B6AC8"/>
    <w:rsid w:val="007C2AD0"/>
    <w:rsid w:val="007D5B38"/>
    <w:rsid w:val="007D7019"/>
    <w:rsid w:val="007F7D56"/>
    <w:rsid w:val="00812433"/>
    <w:rsid w:val="00816FE8"/>
    <w:rsid w:val="00820610"/>
    <w:rsid w:val="00820AD9"/>
    <w:rsid w:val="00833C41"/>
    <w:rsid w:val="00861E7B"/>
    <w:rsid w:val="00866860"/>
    <w:rsid w:val="00870B7C"/>
    <w:rsid w:val="00897D1F"/>
    <w:rsid w:val="008B393F"/>
    <w:rsid w:val="008B41F9"/>
    <w:rsid w:val="008B5DCE"/>
    <w:rsid w:val="008E658E"/>
    <w:rsid w:val="00901D4C"/>
    <w:rsid w:val="00917092"/>
    <w:rsid w:val="00920789"/>
    <w:rsid w:val="00937EC1"/>
    <w:rsid w:val="00956705"/>
    <w:rsid w:val="009C2AE5"/>
    <w:rsid w:val="009D1078"/>
    <w:rsid w:val="009D2E4C"/>
    <w:rsid w:val="00A13C11"/>
    <w:rsid w:val="00A26C73"/>
    <w:rsid w:val="00A66B8D"/>
    <w:rsid w:val="00A86A36"/>
    <w:rsid w:val="00A947F3"/>
    <w:rsid w:val="00AA6598"/>
    <w:rsid w:val="00AB3686"/>
    <w:rsid w:val="00AB5317"/>
    <w:rsid w:val="00AD00B7"/>
    <w:rsid w:val="00AE347A"/>
    <w:rsid w:val="00B272B1"/>
    <w:rsid w:val="00B44F43"/>
    <w:rsid w:val="00B56DFC"/>
    <w:rsid w:val="00B57887"/>
    <w:rsid w:val="00B6302E"/>
    <w:rsid w:val="00B879AE"/>
    <w:rsid w:val="00BA251B"/>
    <w:rsid w:val="00BB1D4D"/>
    <w:rsid w:val="00BC158E"/>
    <w:rsid w:val="00BC5C37"/>
    <w:rsid w:val="00BC60C7"/>
    <w:rsid w:val="00BD6067"/>
    <w:rsid w:val="00BF72D6"/>
    <w:rsid w:val="00C2630C"/>
    <w:rsid w:val="00C4325A"/>
    <w:rsid w:val="00C74497"/>
    <w:rsid w:val="00C843BC"/>
    <w:rsid w:val="00CB3E7B"/>
    <w:rsid w:val="00CC2ECD"/>
    <w:rsid w:val="00CC74D6"/>
    <w:rsid w:val="00CE4D13"/>
    <w:rsid w:val="00D037C6"/>
    <w:rsid w:val="00D11206"/>
    <w:rsid w:val="00D13EB1"/>
    <w:rsid w:val="00D14AD4"/>
    <w:rsid w:val="00D225DA"/>
    <w:rsid w:val="00D23C6A"/>
    <w:rsid w:val="00D57F1F"/>
    <w:rsid w:val="00D67337"/>
    <w:rsid w:val="00D70477"/>
    <w:rsid w:val="00D804E6"/>
    <w:rsid w:val="00D81A28"/>
    <w:rsid w:val="00DA5F68"/>
    <w:rsid w:val="00DB2BD3"/>
    <w:rsid w:val="00DE0C1A"/>
    <w:rsid w:val="00E00D78"/>
    <w:rsid w:val="00E070D6"/>
    <w:rsid w:val="00E23F55"/>
    <w:rsid w:val="00E23FB6"/>
    <w:rsid w:val="00E621E3"/>
    <w:rsid w:val="00E80163"/>
    <w:rsid w:val="00E868C3"/>
    <w:rsid w:val="00E90DB0"/>
    <w:rsid w:val="00EA119F"/>
    <w:rsid w:val="00EB4DFF"/>
    <w:rsid w:val="00EC637C"/>
    <w:rsid w:val="00EF2D44"/>
    <w:rsid w:val="00F04863"/>
    <w:rsid w:val="00F05EFE"/>
    <w:rsid w:val="00F5528A"/>
    <w:rsid w:val="00F75501"/>
    <w:rsid w:val="00F86C57"/>
    <w:rsid w:val="00F907C9"/>
    <w:rsid w:val="00FA7411"/>
    <w:rsid w:val="00FC3ACE"/>
    <w:rsid w:val="00FC7163"/>
    <w:rsid w:val="00FF1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6ECE"/>
  <w15:docId w15:val="{A395B048-4966-4F9A-8AA5-72074686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47F3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7F3"/>
  </w:style>
  <w:style w:type="paragraph" w:styleId="Footer">
    <w:name w:val="footer"/>
    <w:basedOn w:val="Normal"/>
    <w:link w:val="FooterChar"/>
    <w:uiPriority w:val="99"/>
    <w:unhideWhenUsed/>
    <w:rsid w:val="00A947F3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9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9B2E-F32F-4CE0-A2F6-1E25B764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Ljubica</cp:lastModifiedBy>
  <cp:revision>185</cp:revision>
  <cp:lastPrinted>2016-03-23T06:26:00Z</cp:lastPrinted>
  <dcterms:created xsi:type="dcterms:W3CDTF">2016-03-10T17:07:00Z</dcterms:created>
  <dcterms:modified xsi:type="dcterms:W3CDTF">2016-11-04T13:05:00Z</dcterms:modified>
</cp:coreProperties>
</file>